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BAD78" w14:textId="6F6B7DA5" w:rsidR="00964AE0" w:rsidRDefault="005A4659" w:rsidP="00DF2244">
      <w:pPr>
        <w:pStyle w:val="Heading1"/>
        <w:jc w:val="center"/>
        <w:rPr>
          <w:rFonts w:ascii="Verdana" w:hAnsi="Verdana"/>
          <w:color w:val="1D9FC2"/>
          <w:sz w:val="32"/>
        </w:rPr>
        <w:sectPr w:rsidR="00964AE0">
          <w:footerReference w:type="default" r:id="rId11"/>
          <w:pgSz w:w="11906" w:h="16838"/>
          <w:pgMar w:top="1440" w:right="1440" w:bottom="1440" w:left="1440" w:header="708" w:footer="708" w:gutter="0"/>
          <w:cols w:space="708"/>
          <w:docGrid w:linePitch="360"/>
        </w:sectPr>
      </w:pPr>
      <w:bookmarkStart w:id="0" w:name="_GoBack"/>
      <w:bookmarkEnd w:id="0"/>
      <w:r w:rsidRPr="005A4659">
        <w:rPr>
          <w:noProof/>
        </w:rPr>
        <w:drawing>
          <wp:anchor distT="0" distB="0" distL="114300" distR="114300" simplePos="0" relativeHeight="251659264" behindDoc="1" locked="0" layoutInCell="1" allowOverlap="1" wp14:anchorId="32069AC9" wp14:editId="58A88FC8">
            <wp:simplePos x="0" y="0"/>
            <wp:positionH relativeFrom="margin">
              <wp:posOffset>-152400</wp:posOffset>
            </wp:positionH>
            <wp:positionV relativeFrom="topMargin">
              <wp:align>bottom</wp:align>
            </wp:positionV>
            <wp:extent cx="542925" cy="524510"/>
            <wp:effectExtent l="0" t="0" r="9525" b="8890"/>
            <wp:wrapTight wrapText="bothSides">
              <wp:wrapPolygon edited="0">
                <wp:start x="0" y="0"/>
                <wp:lineTo x="0" y="21182"/>
                <wp:lineTo x="21221" y="21182"/>
                <wp:lineTo x="21221" y="0"/>
                <wp:lineTo x="0" y="0"/>
              </wp:wrapPolygon>
            </wp:wrapTight>
            <wp:docPr id="3" name="Picture 3" descr="C:\Users\sperkins\Pictures\e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perkins\Pictures\em_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2925" cy="52451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6325F7BA" wp14:editId="43EAC3F8">
            <wp:simplePos x="0" y="0"/>
            <wp:positionH relativeFrom="margin">
              <wp:posOffset>447675</wp:posOffset>
            </wp:positionH>
            <wp:positionV relativeFrom="topMargin">
              <wp:posOffset>492125</wp:posOffset>
            </wp:positionV>
            <wp:extent cx="1109569" cy="289395"/>
            <wp:effectExtent l="0" t="0" r="0" b="0"/>
            <wp:wrapSquare wrapText="bothSides"/>
            <wp:docPr id="2" name="Picture 2" descr="Image result for uk research and innov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k research and innovation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9569" cy="289395"/>
                    </a:xfrm>
                    <a:prstGeom prst="rect">
                      <a:avLst/>
                    </a:prstGeom>
                    <a:noFill/>
                    <a:ln>
                      <a:noFill/>
                    </a:ln>
                  </pic:spPr>
                </pic:pic>
              </a:graphicData>
            </a:graphic>
          </wp:anchor>
        </w:drawing>
      </w:r>
      <w:r>
        <w:br/>
      </w:r>
      <w:r w:rsidR="00C10623" w:rsidRPr="00DF2244">
        <w:rPr>
          <w:rFonts w:ascii="Verdana" w:hAnsi="Verdana"/>
          <w:color w:val="1D9FC2"/>
          <w:sz w:val="32"/>
        </w:rPr>
        <w:t xml:space="preserve">Emerging Minds </w:t>
      </w:r>
      <w:r w:rsidR="00E57833">
        <w:rPr>
          <w:rFonts w:ascii="Verdana" w:hAnsi="Verdana"/>
          <w:color w:val="1D9FC2"/>
          <w:sz w:val="32"/>
        </w:rPr>
        <w:t xml:space="preserve">Network </w:t>
      </w:r>
      <w:r w:rsidR="00C10623" w:rsidRPr="00DF2244">
        <w:rPr>
          <w:rFonts w:ascii="Verdana" w:hAnsi="Verdana"/>
          <w:color w:val="1D9FC2"/>
          <w:sz w:val="32"/>
        </w:rPr>
        <w:t>F</w:t>
      </w:r>
      <w:r w:rsidR="00C737F8" w:rsidRPr="00DF2244">
        <w:rPr>
          <w:rFonts w:ascii="Verdana" w:hAnsi="Verdana"/>
          <w:color w:val="1D9FC2"/>
          <w:sz w:val="32"/>
        </w:rPr>
        <w:t xml:space="preserve">unding </w:t>
      </w:r>
      <w:r w:rsidR="00C10623" w:rsidRPr="00DF2244">
        <w:rPr>
          <w:rFonts w:ascii="Verdana" w:hAnsi="Verdana"/>
          <w:color w:val="1D9FC2"/>
          <w:sz w:val="32"/>
        </w:rPr>
        <w:t>C</w:t>
      </w:r>
      <w:r w:rsidR="00C737F8" w:rsidRPr="00DF2244">
        <w:rPr>
          <w:rFonts w:ascii="Verdana" w:hAnsi="Verdana"/>
          <w:color w:val="1D9FC2"/>
          <w:sz w:val="32"/>
        </w:rPr>
        <w:t xml:space="preserve">all </w:t>
      </w:r>
      <w:r w:rsidR="00C10623" w:rsidRPr="00DF2244">
        <w:rPr>
          <w:rFonts w:ascii="Verdana" w:hAnsi="Verdana"/>
          <w:color w:val="1D9FC2"/>
          <w:sz w:val="32"/>
        </w:rPr>
        <w:t>B</w:t>
      </w:r>
      <w:r w:rsidR="00C737F8" w:rsidRPr="00DF2244">
        <w:rPr>
          <w:rFonts w:ascii="Verdana" w:hAnsi="Verdana"/>
          <w:color w:val="1D9FC2"/>
          <w:sz w:val="32"/>
        </w:rPr>
        <w:t>riefing</w:t>
      </w:r>
      <w:r w:rsidR="00C10623" w:rsidRPr="00DF2244">
        <w:rPr>
          <w:rFonts w:ascii="Verdana" w:hAnsi="Verdana"/>
          <w:color w:val="1D9FC2"/>
          <w:sz w:val="32"/>
        </w:rPr>
        <w:br/>
      </w:r>
      <w:r w:rsidR="00C737F8" w:rsidRPr="00DF2244">
        <w:rPr>
          <w:rFonts w:ascii="Verdana" w:hAnsi="Verdana"/>
          <w:color w:val="1D9FC2"/>
          <w:sz w:val="32"/>
        </w:rPr>
        <w:t>November 2019</w:t>
      </w:r>
    </w:p>
    <w:p w14:paraId="4FACBA6C" w14:textId="16ECA282" w:rsidR="00C737F8" w:rsidRPr="00DF2244" w:rsidRDefault="00C737F8" w:rsidP="00DF2244">
      <w:pPr>
        <w:pStyle w:val="Heading2"/>
        <w:numPr>
          <w:ilvl w:val="0"/>
          <w:numId w:val="43"/>
        </w:numPr>
        <w:jc w:val="center"/>
        <w:rPr>
          <w:rFonts w:ascii="Verdana" w:hAnsi="Verdana"/>
          <w:b/>
          <w:sz w:val="28"/>
          <w:szCs w:val="24"/>
        </w:rPr>
      </w:pPr>
      <w:r w:rsidRPr="00DF2244">
        <w:rPr>
          <w:rFonts w:ascii="Verdana" w:hAnsi="Verdana"/>
          <w:b/>
          <w:color w:val="1D9FC2"/>
          <w:sz w:val="28"/>
          <w:szCs w:val="24"/>
        </w:rPr>
        <w:t>Intr</w:t>
      </w:r>
      <w:r w:rsidR="0092515F" w:rsidRPr="00DF2244">
        <w:rPr>
          <w:rFonts w:ascii="Verdana" w:hAnsi="Verdana"/>
          <w:b/>
          <w:color w:val="1D9FC2"/>
          <w:sz w:val="28"/>
          <w:szCs w:val="24"/>
        </w:rPr>
        <w:t>oduction to the Emerging Minds N</w:t>
      </w:r>
      <w:r w:rsidRPr="00DF2244">
        <w:rPr>
          <w:rFonts w:ascii="Verdana" w:hAnsi="Verdana"/>
          <w:b/>
          <w:color w:val="1D9FC2"/>
          <w:sz w:val="28"/>
          <w:szCs w:val="24"/>
        </w:rPr>
        <w:t>etwork</w:t>
      </w:r>
    </w:p>
    <w:p w14:paraId="58FCDC55" w14:textId="534FCE30" w:rsidR="00C737F8" w:rsidRPr="0092515F" w:rsidRDefault="00C737F8" w:rsidP="00C737F8">
      <w:pPr>
        <w:pStyle w:val="NormalWeb"/>
        <w:rPr>
          <w:rFonts w:ascii="Verdana" w:hAnsi="Verdana" w:cstheme="minorHAnsi"/>
          <w:sz w:val="22"/>
          <w:szCs w:val="22"/>
        </w:rPr>
      </w:pPr>
      <w:r w:rsidRPr="0092515F">
        <w:rPr>
          <w:rFonts w:ascii="Verdana" w:hAnsi="Verdana" w:cstheme="minorHAnsi"/>
          <w:sz w:val="22"/>
          <w:szCs w:val="22"/>
        </w:rPr>
        <w:t xml:space="preserve">We are a </w:t>
      </w:r>
      <w:r w:rsidR="0093345C" w:rsidRPr="0092515F">
        <w:rPr>
          <w:rFonts w:ascii="Verdana" w:hAnsi="Verdana" w:cstheme="minorHAnsi"/>
          <w:sz w:val="22"/>
          <w:szCs w:val="22"/>
        </w:rPr>
        <w:t>UK Research &amp; Innovation (</w:t>
      </w:r>
      <w:r w:rsidRPr="0092515F">
        <w:rPr>
          <w:rFonts w:ascii="Verdana" w:hAnsi="Verdana" w:cstheme="minorHAnsi"/>
          <w:sz w:val="22"/>
          <w:szCs w:val="22"/>
        </w:rPr>
        <w:t>UKRI</w:t>
      </w:r>
      <w:r w:rsidR="0093345C" w:rsidRPr="0092515F">
        <w:rPr>
          <w:rFonts w:ascii="Verdana" w:hAnsi="Verdana" w:cstheme="minorHAnsi"/>
          <w:sz w:val="22"/>
          <w:szCs w:val="22"/>
        </w:rPr>
        <w:t>)</w:t>
      </w:r>
      <w:r w:rsidRPr="0092515F">
        <w:rPr>
          <w:rFonts w:ascii="Verdana" w:hAnsi="Verdana" w:cstheme="minorHAnsi"/>
          <w:b/>
          <w:sz w:val="22"/>
          <w:szCs w:val="22"/>
        </w:rPr>
        <w:t xml:space="preserve"> </w:t>
      </w:r>
      <w:r w:rsidRPr="0092515F">
        <w:rPr>
          <w:rFonts w:ascii="Verdana" w:hAnsi="Verdana" w:cstheme="minorHAnsi"/>
          <w:sz w:val="22"/>
          <w:szCs w:val="22"/>
        </w:rPr>
        <w:t xml:space="preserve">funded research network </w:t>
      </w:r>
      <w:r w:rsidR="0092515F">
        <w:rPr>
          <w:rFonts w:ascii="Verdana" w:hAnsi="Verdana" w:cstheme="minorHAnsi"/>
          <w:sz w:val="22"/>
          <w:szCs w:val="22"/>
        </w:rPr>
        <w:t>which</w:t>
      </w:r>
      <w:r w:rsidRPr="0092515F">
        <w:rPr>
          <w:rFonts w:ascii="Verdana" w:hAnsi="Verdana" w:cstheme="minorHAnsi"/>
          <w:sz w:val="22"/>
          <w:szCs w:val="22"/>
        </w:rPr>
        <w:t xml:space="preserve"> aims to </w:t>
      </w:r>
      <w:r w:rsidR="00DD689E" w:rsidRPr="0092515F">
        <w:rPr>
          <w:rFonts w:ascii="Verdana" w:hAnsi="Verdana" w:cstheme="minorHAnsi"/>
          <w:sz w:val="22"/>
          <w:szCs w:val="22"/>
        </w:rPr>
        <w:t xml:space="preserve">facilitate </w:t>
      </w:r>
      <w:r w:rsidR="00DC293D" w:rsidRPr="0092515F">
        <w:rPr>
          <w:rFonts w:ascii="Verdana" w:hAnsi="Verdana" w:cstheme="minorHAnsi"/>
          <w:sz w:val="22"/>
          <w:szCs w:val="22"/>
        </w:rPr>
        <w:t xml:space="preserve">research </w:t>
      </w:r>
      <w:r w:rsidR="0092515F">
        <w:rPr>
          <w:rFonts w:ascii="Verdana" w:hAnsi="Verdana" w:cstheme="minorHAnsi"/>
          <w:sz w:val="22"/>
          <w:szCs w:val="22"/>
        </w:rPr>
        <w:t>with</w:t>
      </w:r>
      <w:r w:rsidR="00DC293D" w:rsidRPr="0092515F">
        <w:rPr>
          <w:rFonts w:ascii="Verdana" w:hAnsi="Verdana" w:cstheme="minorHAnsi"/>
          <w:sz w:val="22"/>
          <w:szCs w:val="22"/>
        </w:rPr>
        <w:t xml:space="preserve"> the potential</w:t>
      </w:r>
      <w:r w:rsidR="00DD689E" w:rsidRPr="0092515F">
        <w:rPr>
          <w:rFonts w:ascii="Verdana" w:hAnsi="Verdana" w:cstheme="minorHAnsi"/>
          <w:sz w:val="22"/>
          <w:szCs w:val="22"/>
        </w:rPr>
        <w:t xml:space="preserve"> to </w:t>
      </w:r>
      <w:r w:rsidRPr="0092515F">
        <w:rPr>
          <w:rFonts w:ascii="Verdana" w:hAnsi="Verdana" w:cstheme="minorHAnsi"/>
          <w:sz w:val="22"/>
          <w:szCs w:val="22"/>
        </w:rPr>
        <w:t>reduce the prevalence of mental health problems experienced by children and young people.</w:t>
      </w:r>
    </w:p>
    <w:p w14:paraId="1CE1DBF6" w14:textId="01539658" w:rsidR="00260E87" w:rsidRPr="0092515F" w:rsidRDefault="00C737F8" w:rsidP="00C737F8">
      <w:pPr>
        <w:pStyle w:val="NormalWeb"/>
        <w:rPr>
          <w:rFonts w:ascii="Verdana" w:hAnsi="Verdana" w:cstheme="minorHAnsi"/>
          <w:sz w:val="22"/>
          <w:szCs w:val="22"/>
        </w:rPr>
      </w:pPr>
      <w:r w:rsidRPr="0092515F">
        <w:rPr>
          <w:rFonts w:ascii="Verdana" w:hAnsi="Verdana" w:cstheme="minorHAnsi"/>
          <w:sz w:val="22"/>
          <w:szCs w:val="22"/>
        </w:rPr>
        <w:t xml:space="preserve">We are working across sectors and disciplines to tackle </w:t>
      </w:r>
      <w:hyperlink r:id="rId14" w:history="1">
        <w:r w:rsidR="0092515F">
          <w:rPr>
            <w:rStyle w:val="Hyperlink"/>
            <w:rFonts w:ascii="Verdana" w:hAnsi="Verdana" w:cstheme="minorHAnsi"/>
            <w:sz w:val="22"/>
            <w:szCs w:val="22"/>
          </w:rPr>
          <w:t>4 R</w:t>
        </w:r>
        <w:r w:rsidRPr="0092515F">
          <w:rPr>
            <w:rStyle w:val="Hyperlink"/>
            <w:rFonts w:ascii="Verdana" w:hAnsi="Verdana" w:cstheme="minorHAnsi"/>
            <w:sz w:val="22"/>
            <w:szCs w:val="22"/>
          </w:rPr>
          <w:t xml:space="preserve">esearch </w:t>
        </w:r>
        <w:r w:rsidR="0092515F">
          <w:rPr>
            <w:rStyle w:val="Hyperlink"/>
            <w:rFonts w:ascii="Verdana" w:hAnsi="Verdana" w:cstheme="minorHAnsi"/>
            <w:sz w:val="22"/>
            <w:szCs w:val="22"/>
          </w:rPr>
          <w:t>C</w:t>
        </w:r>
        <w:r w:rsidRPr="0092515F">
          <w:rPr>
            <w:rStyle w:val="Hyperlink"/>
            <w:rFonts w:ascii="Verdana" w:hAnsi="Verdana" w:cstheme="minorHAnsi"/>
            <w:sz w:val="22"/>
            <w:szCs w:val="22"/>
          </w:rPr>
          <w:t>hallenges</w:t>
        </w:r>
      </w:hyperlink>
      <w:r w:rsidRPr="0092515F">
        <w:rPr>
          <w:rFonts w:ascii="Verdana" w:hAnsi="Verdana" w:cstheme="minorHAnsi"/>
          <w:sz w:val="22"/>
          <w:szCs w:val="22"/>
        </w:rPr>
        <w:t xml:space="preserve">. </w:t>
      </w:r>
    </w:p>
    <w:p w14:paraId="2EE0BA16" w14:textId="6D2D04FA" w:rsidR="00741D24" w:rsidRPr="0092515F" w:rsidRDefault="0092515F" w:rsidP="00C737F8">
      <w:pPr>
        <w:pStyle w:val="NormalWeb"/>
        <w:rPr>
          <w:rFonts w:ascii="Verdana" w:hAnsi="Verdana" w:cstheme="minorHAnsi"/>
          <w:sz w:val="22"/>
          <w:szCs w:val="22"/>
        </w:rPr>
      </w:pPr>
      <w:r>
        <w:rPr>
          <w:rFonts w:ascii="Verdana" w:hAnsi="Verdana" w:cstheme="minorHAnsi"/>
          <w:sz w:val="22"/>
          <w:szCs w:val="22"/>
        </w:rPr>
        <w:t>Our R</w:t>
      </w:r>
      <w:r w:rsidR="00C737F8" w:rsidRPr="0092515F">
        <w:rPr>
          <w:rFonts w:ascii="Verdana" w:hAnsi="Verdana" w:cstheme="minorHAnsi"/>
          <w:sz w:val="22"/>
          <w:szCs w:val="22"/>
        </w:rPr>
        <w:t xml:space="preserve">esearch </w:t>
      </w:r>
      <w:r>
        <w:rPr>
          <w:rFonts w:ascii="Verdana" w:hAnsi="Verdana" w:cstheme="minorHAnsi"/>
          <w:sz w:val="22"/>
          <w:szCs w:val="22"/>
        </w:rPr>
        <w:t>C</w:t>
      </w:r>
      <w:r w:rsidR="00C737F8" w:rsidRPr="0092515F">
        <w:rPr>
          <w:rFonts w:ascii="Verdana" w:hAnsi="Verdana" w:cstheme="minorHAnsi"/>
          <w:sz w:val="22"/>
          <w:szCs w:val="22"/>
        </w:rPr>
        <w:t>hallenges have been developed in partnership with young people, their families, p</w:t>
      </w:r>
      <w:r w:rsidR="00E04388">
        <w:rPr>
          <w:rFonts w:ascii="Verdana" w:hAnsi="Verdana" w:cstheme="minorHAnsi"/>
          <w:sz w:val="22"/>
          <w:szCs w:val="22"/>
        </w:rPr>
        <w:t>ractitioners and policy makers.</w:t>
      </w:r>
      <w:r w:rsidR="00C737F8" w:rsidRPr="0092515F">
        <w:rPr>
          <w:rFonts w:ascii="Verdana" w:hAnsi="Verdana" w:cstheme="minorHAnsi"/>
          <w:sz w:val="22"/>
          <w:szCs w:val="22"/>
        </w:rPr>
        <w:t xml:space="preserve"> </w:t>
      </w:r>
      <w:r w:rsidR="00260E87" w:rsidRPr="0092515F">
        <w:rPr>
          <w:rFonts w:ascii="Verdana" w:hAnsi="Verdana" w:cstheme="minorHAnsi"/>
          <w:sz w:val="22"/>
          <w:szCs w:val="22"/>
        </w:rPr>
        <w:t xml:space="preserve">You can read more about our work with Young Minds and the Centre for Mental Health to engage a range of stakeholders in agreeing our </w:t>
      </w:r>
      <w:r w:rsidR="00A846A5">
        <w:rPr>
          <w:rFonts w:ascii="Verdana" w:hAnsi="Verdana" w:cstheme="minorHAnsi"/>
          <w:sz w:val="22"/>
          <w:szCs w:val="22"/>
        </w:rPr>
        <w:t>R</w:t>
      </w:r>
      <w:r w:rsidR="00260E87" w:rsidRPr="0092515F">
        <w:rPr>
          <w:rFonts w:ascii="Verdana" w:hAnsi="Verdana" w:cstheme="minorHAnsi"/>
          <w:sz w:val="22"/>
          <w:szCs w:val="22"/>
        </w:rPr>
        <w:t xml:space="preserve">esearch </w:t>
      </w:r>
      <w:r w:rsidR="00A846A5">
        <w:rPr>
          <w:rFonts w:ascii="Verdana" w:hAnsi="Verdana" w:cstheme="minorHAnsi"/>
          <w:sz w:val="22"/>
          <w:szCs w:val="22"/>
        </w:rPr>
        <w:t>C</w:t>
      </w:r>
      <w:r w:rsidR="00260E87" w:rsidRPr="0092515F">
        <w:rPr>
          <w:rFonts w:ascii="Verdana" w:hAnsi="Verdana" w:cstheme="minorHAnsi"/>
          <w:sz w:val="22"/>
          <w:szCs w:val="22"/>
        </w:rPr>
        <w:t xml:space="preserve">hallenges </w:t>
      </w:r>
      <w:hyperlink r:id="rId15" w:history="1">
        <w:r w:rsidR="00260E87" w:rsidRPr="0092515F">
          <w:rPr>
            <w:rStyle w:val="Hyperlink"/>
            <w:rFonts w:ascii="Verdana" w:hAnsi="Verdana" w:cstheme="minorHAnsi"/>
            <w:sz w:val="22"/>
            <w:szCs w:val="22"/>
          </w:rPr>
          <w:t>here</w:t>
        </w:r>
      </w:hyperlink>
      <w:r w:rsidR="00260E87" w:rsidRPr="0092515F">
        <w:rPr>
          <w:rFonts w:ascii="Verdana" w:hAnsi="Verdana" w:cstheme="minorHAnsi"/>
          <w:sz w:val="22"/>
          <w:szCs w:val="22"/>
        </w:rPr>
        <w:t>.</w:t>
      </w:r>
    </w:p>
    <w:tbl>
      <w:tblPr>
        <w:tblStyle w:val="TableGrid"/>
        <w:tblW w:w="0" w:type="auto"/>
        <w:tblLook w:val="04A0" w:firstRow="1" w:lastRow="0" w:firstColumn="1" w:lastColumn="0" w:noHBand="0" w:noVBand="1"/>
      </w:tblPr>
      <w:tblGrid>
        <w:gridCol w:w="2263"/>
        <w:gridCol w:w="6753"/>
      </w:tblGrid>
      <w:tr w:rsidR="00741D24" w:rsidRPr="0092515F" w14:paraId="5D8311C5" w14:textId="77777777" w:rsidTr="006D3C88">
        <w:trPr>
          <w:trHeight w:val="1814"/>
        </w:trPr>
        <w:tc>
          <w:tcPr>
            <w:tcW w:w="2263" w:type="dxa"/>
            <w:vAlign w:val="center"/>
          </w:tcPr>
          <w:p w14:paraId="0F246ED1" w14:textId="2A041D3C" w:rsidR="00741D24" w:rsidRPr="0092515F" w:rsidRDefault="0092515F" w:rsidP="0092515F">
            <w:pPr>
              <w:pStyle w:val="NormalWeb"/>
              <w:jc w:val="center"/>
              <w:rPr>
                <w:rFonts w:ascii="Verdana" w:hAnsi="Verdana" w:cstheme="minorHAnsi"/>
                <w:sz w:val="22"/>
                <w:szCs w:val="22"/>
              </w:rPr>
            </w:pPr>
            <w:r w:rsidRPr="00C10623">
              <w:rPr>
                <w:rFonts w:ascii="Verdana" w:hAnsi="Verdana" w:cstheme="minorHAnsi"/>
                <w:b/>
                <w:color w:val="1D9FC2"/>
                <w:sz w:val="22"/>
                <w:szCs w:val="22"/>
              </w:rPr>
              <w:t>Research C</w:t>
            </w:r>
            <w:r w:rsidR="00741D24" w:rsidRPr="00C10623">
              <w:rPr>
                <w:rFonts w:ascii="Verdana" w:hAnsi="Verdana" w:cstheme="minorHAnsi"/>
                <w:b/>
                <w:color w:val="1D9FC2"/>
                <w:sz w:val="22"/>
                <w:szCs w:val="22"/>
              </w:rPr>
              <w:t>hallenge 1:</w:t>
            </w:r>
            <w:r w:rsidRPr="00C10623">
              <w:rPr>
                <w:rFonts w:ascii="Verdana" w:hAnsi="Verdana" w:cstheme="minorHAnsi"/>
                <w:b/>
                <w:color w:val="1D9FC2"/>
                <w:sz w:val="22"/>
                <w:szCs w:val="22"/>
              </w:rPr>
              <w:br/>
            </w:r>
            <w:r w:rsidR="00A846A5">
              <w:rPr>
                <w:rFonts w:ascii="Verdana" w:hAnsi="Verdana" w:cstheme="minorHAnsi"/>
                <w:b/>
                <w:color w:val="1D9FC2"/>
                <w:sz w:val="22"/>
                <w:szCs w:val="22"/>
              </w:rPr>
              <w:br/>
            </w:r>
            <w:r w:rsidR="00741D24" w:rsidRPr="00C10623">
              <w:rPr>
                <w:rFonts w:ascii="Verdana" w:hAnsi="Verdana" w:cstheme="minorHAnsi"/>
                <w:b/>
                <w:color w:val="1D9FC2"/>
                <w:sz w:val="22"/>
                <w:szCs w:val="22"/>
              </w:rPr>
              <w:t>The Big Question</w:t>
            </w:r>
            <w:r w:rsidR="0093345C" w:rsidRPr="0092515F">
              <w:rPr>
                <w:rFonts w:ascii="Verdana" w:hAnsi="Verdana" w:cstheme="minorHAnsi"/>
                <w:sz w:val="22"/>
                <w:szCs w:val="22"/>
              </w:rPr>
              <w:t>*</w:t>
            </w:r>
          </w:p>
        </w:tc>
        <w:tc>
          <w:tcPr>
            <w:tcW w:w="6753" w:type="dxa"/>
            <w:vAlign w:val="center"/>
          </w:tcPr>
          <w:p w14:paraId="03BBFA6E" w14:textId="14EC0A7E" w:rsidR="00741D24" w:rsidRPr="0092515F" w:rsidRDefault="00741D24" w:rsidP="0092515F">
            <w:pPr>
              <w:pStyle w:val="NormalWeb"/>
              <w:rPr>
                <w:rFonts w:ascii="Verdana" w:hAnsi="Verdana" w:cstheme="minorHAnsi"/>
                <w:sz w:val="22"/>
                <w:szCs w:val="22"/>
              </w:rPr>
            </w:pPr>
            <w:r w:rsidRPr="0092515F">
              <w:rPr>
                <w:rFonts w:ascii="Verdana" w:hAnsi="Verdana" w:cstheme="minorHAnsi"/>
                <w:sz w:val="22"/>
                <w:szCs w:val="22"/>
              </w:rPr>
              <w:t>How do we implement effective promotion of good mental health, prevention and early treatment for mental health problems at scale amongst children and young people?</w:t>
            </w:r>
          </w:p>
        </w:tc>
      </w:tr>
      <w:tr w:rsidR="00741D24" w:rsidRPr="0092515F" w14:paraId="41280EFE" w14:textId="77777777" w:rsidTr="006D3C88">
        <w:trPr>
          <w:trHeight w:val="1814"/>
        </w:trPr>
        <w:tc>
          <w:tcPr>
            <w:tcW w:w="2263" w:type="dxa"/>
            <w:vAlign w:val="center"/>
          </w:tcPr>
          <w:p w14:paraId="084D9B2C" w14:textId="3549D3AC" w:rsidR="00741D24" w:rsidRPr="00A846A5" w:rsidRDefault="0092515F" w:rsidP="00A846A5">
            <w:pPr>
              <w:pStyle w:val="NormalWeb"/>
              <w:jc w:val="center"/>
              <w:rPr>
                <w:rFonts w:ascii="Verdana" w:hAnsi="Verdana" w:cstheme="minorHAnsi"/>
                <w:b/>
                <w:color w:val="1D9FC2"/>
                <w:sz w:val="22"/>
                <w:szCs w:val="22"/>
              </w:rPr>
            </w:pPr>
            <w:r w:rsidRPr="00C10623">
              <w:rPr>
                <w:rFonts w:ascii="Verdana" w:hAnsi="Verdana" w:cstheme="minorHAnsi"/>
                <w:b/>
                <w:color w:val="1D9FC2"/>
                <w:sz w:val="22"/>
                <w:szCs w:val="22"/>
              </w:rPr>
              <w:t>Research C</w:t>
            </w:r>
            <w:r w:rsidR="00741D24" w:rsidRPr="00C10623">
              <w:rPr>
                <w:rFonts w:ascii="Verdana" w:hAnsi="Verdana" w:cstheme="minorHAnsi"/>
                <w:b/>
                <w:color w:val="1D9FC2"/>
                <w:sz w:val="22"/>
                <w:szCs w:val="22"/>
              </w:rPr>
              <w:t xml:space="preserve">hallenge 2: </w:t>
            </w:r>
            <w:r w:rsidR="00A846A5">
              <w:rPr>
                <w:rFonts w:ascii="Verdana" w:hAnsi="Verdana" w:cstheme="minorHAnsi"/>
                <w:b/>
                <w:color w:val="1D9FC2"/>
                <w:sz w:val="22"/>
                <w:szCs w:val="22"/>
              </w:rPr>
              <w:br/>
            </w:r>
            <w:r w:rsidR="00A846A5">
              <w:rPr>
                <w:rFonts w:ascii="Verdana" w:hAnsi="Verdana" w:cstheme="minorHAnsi"/>
                <w:b/>
                <w:color w:val="1D9FC2"/>
                <w:sz w:val="22"/>
                <w:szCs w:val="22"/>
              </w:rPr>
              <w:br/>
            </w:r>
            <w:r w:rsidR="00741D24" w:rsidRPr="00C10623">
              <w:rPr>
                <w:rFonts w:ascii="Verdana" w:hAnsi="Verdana" w:cstheme="minorHAnsi"/>
                <w:b/>
                <w:color w:val="1D9FC2"/>
                <w:sz w:val="22"/>
                <w:szCs w:val="22"/>
              </w:rPr>
              <w:t>Embracing Complexity</w:t>
            </w:r>
          </w:p>
        </w:tc>
        <w:tc>
          <w:tcPr>
            <w:tcW w:w="6753" w:type="dxa"/>
            <w:vAlign w:val="center"/>
          </w:tcPr>
          <w:p w14:paraId="244689FA" w14:textId="4C972198" w:rsidR="00741D24" w:rsidRPr="0092515F" w:rsidRDefault="00741D24" w:rsidP="0092515F">
            <w:pPr>
              <w:pStyle w:val="NormalWeb"/>
              <w:rPr>
                <w:rFonts w:ascii="Verdana" w:hAnsi="Verdana" w:cstheme="minorHAnsi"/>
                <w:sz w:val="22"/>
                <w:szCs w:val="22"/>
              </w:rPr>
            </w:pPr>
            <w:r w:rsidRPr="0092515F">
              <w:rPr>
                <w:rFonts w:ascii="Verdana" w:hAnsi="Verdana" w:cstheme="minorHAnsi"/>
                <w:sz w:val="22"/>
                <w:szCs w:val="22"/>
              </w:rPr>
              <w:t>How can we best meet the needs of children and young people who have intersecting needs and face complex situations?</w:t>
            </w:r>
          </w:p>
        </w:tc>
      </w:tr>
      <w:tr w:rsidR="00741D24" w:rsidRPr="0092515F" w14:paraId="0DA4CDDC" w14:textId="77777777" w:rsidTr="006D3C88">
        <w:trPr>
          <w:trHeight w:val="1814"/>
        </w:trPr>
        <w:tc>
          <w:tcPr>
            <w:tcW w:w="2263" w:type="dxa"/>
            <w:vAlign w:val="center"/>
          </w:tcPr>
          <w:p w14:paraId="38D3F194" w14:textId="52D9125E" w:rsidR="00741D24" w:rsidRPr="0092515F" w:rsidRDefault="00741D24" w:rsidP="00C10623">
            <w:pPr>
              <w:pStyle w:val="NormalWeb"/>
              <w:jc w:val="center"/>
              <w:rPr>
                <w:rFonts w:ascii="Verdana" w:hAnsi="Verdana" w:cstheme="minorHAnsi"/>
                <w:sz w:val="22"/>
                <w:szCs w:val="22"/>
              </w:rPr>
            </w:pPr>
            <w:r w:rsidRPr="00C10623">
              <w:rPr>
                <w:rFonts w:ascii="Verdana" w:hAnsi="Verdana" w:cstheme="minorHAnsi"/>
                <w:b/>
                <w:color w:val="1D9FC2"/>
                <w:sz w:val="22"/>
                <w:szCs w:val="22"/>
              </w:rPr>
              <w:t xml:space="preserve">Research </w:t>
            </w:r>
            <w:r w:rsidR="0092515F" w:rsidRPr="00C10623">
              <w:rPr>
                <w:rFonts w:ascii="Verdana" w:hAnsi="Verdana" w:cstheme="minorHAnsi"/>
                <w:b/>
                <w:color w:val="1D9FC2"/>
                <w:sz w:val="22"/>
                <w:szCs w:val="22"/>
              </w:rPr>
              <w:t>C</w:t>
            </w:r>
            <w:r w:rsidRPr="00C10623">
              <w:rPr>
                <w:rFonts w:ascii="Verdana" w:hAnsi="Verdana" w:cstheme="minorHAnsi"/>
                <w:b/>
                <w:color w:val="1D9FC2"/>
                <w:sz w:val="22"/>
                <w:szCs w:val="22"/>
              </w:rPr>
              <w:t xml:space="preserve">hallenge 3: </w:t>
            </w:r>
            <w:r w:rsidR="006D3C88">
              <w:rPr>
                <w:rFonts w:ascii="Verdana" w:hAnsi="Verdana" w:cstheme="minorHAnsi"/>
                <w:b/>
                <w:color w:val="1D9FC2"/>
                <w:sz w:val="22"/>
                <w:szCs w:val="22"/>
              </w:rPr>
              <w:br/>
            </w:r>
            <w:r w:rsidR="006D3C88">
              <w:rPr>
                <w:rFonts w:ascii="Verdana" w:hAnsi="Verdana" w:cstheme="minorHAnsi"/>
                <w:b/>
                <w:color w:val="1D9FC2"/>
                <w:sz w:val="22"/>
                <w:szCs w:val="22"/>
              </w:rPr>
              <w:br/>
            </w:r>
            <w:r w:rsidRPr="00C10623">
              <w:rPr>
                <w:rFonts w:ascii="Verdana" w:hAnsi="Verdana" w:cstheme="minorHAnsi"/>
                <w:b/>
                <w:color w:val="1D9FC2"/>
                <w:sz w:val="22"/>
                <w:szCs w:val="22"/>
              </w:rPr>
              <w:t xml:space="preserve">Voices, </w:t>
            </w:r>
            <w:r w:rsidR="00C10623">
              <w:rPr>
                <w:rFonts w:ascii="Verdana" w:hAnsi="Verdana" w:cstheme="minorHAnsi"/>
                <w:b/>
                <w:color w:val="1D9FC2"/>
                <w:sz w:val="22"/>
                <w:szCs w:val="22"/>
              </w:rPr>
              <w:t>Power and A</w:t>
            </w:r>
            <w:r w:rsidRPr="00C10623">
              <w:rPr>
                <w:rFonts w:ascii="Verdana" w:hAnsi="Verdana" w:cstheme="minorHAnsi"/>
                <w:b/>
                <w:color w:val="1D9FC2"/>
                <w:sz w:val="22"/>
                <w:szCs w:val="22"/>
              </w:rPr>
              <w:t>ttitudes</w:t>
            </w:r>
          </w:p>
        </w:tc>
        <w:tc>
          <w:tcPr>
            <w:tcW w:w="6753" w:type="dxa"/>
            <w:vAlign w:val="center"/>
          </w:tcPr>
          <w:p w14:paraId="35E7834C" w14:textId="239609C0" w:rsidR="00741D24" w:rsidRPr="0092515F" w:rsidRDefault="00741D24" w:rsidP="0092515F">
            <w:pPr>
              <w:pStyle w:val="NormalWeb"/>
              <w:rPr>
                <w:rFonts w:ascii="Verdana" w:hAnsi="Verdana" w:cstheme="minorHAnsi"/>
                <w:sz w:val="22"/>
                <w:szCs w:val="22"/>
              </w:rPr>
            </w:pPr>
            <w:r w:rsidRPr="0092515F">
              <w:rPr>
                <w:rFonts w:ascii="Verdana" w:hAnsi="Verdana" w:cstheme="minorHAnsi"/>
                <w:sz w:val="22"/>
                <w:szCs w:val="22"/>
              </w:rPr>
              <w:t>How can we amplify young people's voices and change societal attitudes in ways that positively impact on mental health?</w:t>
            </w:r>
          </w:p>
        </w:tc>
      </w:tr>
      <w:tr w:rsidR="00741D24" w:rsidRPr="0092515F" w14:paraId="3CECA801" w14:textId="77777777" w:rsidTr="006D3C88">
        <w:trPr>
          <w:trHeight w:val="1814"/>
        </w:trPr>
        <w:tc>
          <w:tcPr>
            <w:tcW w:w="2263" w:type="dxa"/>
            <w:vAlign w:val="center"/>
          </w:tcPr>
          <w:p w14:paraId="067A1CD5" w14:textId="0C5D8197" w:rsidR="00741D24" w:rsidRPr="0092515F" w:rsidRDefault="0092515F" w:rsidP="0092515F">
            <w:pPr>
              <w:pStyle w:val="NormalWeb"/>
              <w:jc w:val="center"/>
              <w:rPr>
                <w:rFonts w:ascii="Verdana" w:hAnsi="Verdana" w:cstheme="minorHAnsi"/>
                <w:sz w:val="22"/>
                <w:szCs w:val="22"/>
              </w:rPr>
            </w:pPr>
            <w:r w:rsidRPr="00C10623">
              <w:rPr>
                <w:rFonts w:ascii="Verdana" w:hAnsi="Verdana" w:cstheme="minorHAnsi"/>
                <w:b/>
                <w:color w:val="1D9FC2"/>
                <w:sz w:val="22"/>
                <w:szCs w:val="22"/>
              </w:rPr>
              <w:t>Research C</w:t>
            </w:r>
            <w:r w:rsidR="00C10623">
              <w:rPr>
                <w:rFonts w:ascii="Verdana" w:hAnsi="Verdana" w:cstheme="minorHAnsi"/>
                <w:b/>
                <w:color w:val="1D9FC2"/>
                <w:sz w:val="22"/>
                <w:szCs w:val="22"/>
              </w:rPr>
              <w:t xml:space="preserve">hallenge 4: </w:t>
            </w:r>
            <w:r w:rsidR="006D3C88">
              <w:rPr>
                <w:rFonts w:ascii="Verdana" w:hAnsi="Verdana" w:cstheme="minorHAnsi"/>
                <w:b/>
                <w:color w:val="1D9FC2"/>
                <w:sz w:val="22"/>
                <w:szCs w:val="22"/>
              </w:rPr>
              <w:br/>
            </w:r>
            <w:r w:rsidR="006D3C88">
              <w:rPr>
                <w:rFonts w:ascii="Verdana" w:hAnsi="Verdana" w:cstheme="minorHAnsi"/>
                <w:b/>
                <w:color w:val="1D9FC2"/>
                <w:sz w:val="22"/>
                <w:szCs w:val="22"/>
              </w:rPr>
              <w:br/>
            </w:r>
            <w:r w:rsidR="00C10623">
              <w:rPr>
                <w:rFonts w:ascii="Verdana" w:hAnsi="Verdana" w:cstheme="minorHAnsi"/>
                <w:b/>
                <w:color w:val="1D9FC2"/>
                <w:sz w:val="22"/>
                <w:szCs w:val="22"/>
              </w:rPr>
              <w:t>Supporting the S</w:t>
            </w:r>
            <w:r w:rsidR="00741D24" w:rsidRPr="00C10623">
              <w:rPr>
                <w:rFonts w:ascii="Verdana" w:hAnsi="Verdana" w:cstheme="minorHAnsi"/>
                <w:b/>
                <w:color w:val="1D9FC2"/>
                <w:sz w:val="22"/>
                <w:szCs w:val="22"/>
              </w:rPr>
              <w:t>upporters</w:t>
            </w:r>
          </w:p>
        </w:tc>
        <w:tc>
          <w:tcPr>
            <w:tcW w:w="6753" w:type="dxa"/>
            <w:vAlign w:val="center"/>
          </w:tcPr>
          <w:p w14:paraId="15B0DBCB" w14:textId="2F8D9C70" w:rsidR="00741D24" w:rsidRPr="0092515F" w:rsidRDefault="00741D24" w:rsidP="0092515F">
            <w:pPr>
              <w:pStyle w:val="NormalWeb"/>
              <w:rPr>
                <w:rFonts w:ascii="Verdana" w:hAnsi="Verdana" w:cstheme="minorHAnsi"/>
                <w:sz w:val="22"/>
                <w:szCs w:val="22"/>
              </w:rPr>
            </w:pPr>
            <w:r w:rsidRPr="0092515F">
              <w:rPr>
                <w:rFonts w:ascii="Verdana" w:hAnsi="Verdana" w:cstheme="minorHAnsi"/>
                <w:sz w:val="22"/>
                <w:szCs w:val="22"/>
              </w:rPr>
              <w:t>How can family members, friends and settings, such as schools, be better enabled to promote good mental health and prevent and overcome emerging mental health problems?</w:t>
            </w:r>
          </w:p>
        </w:tc>
      </w:tr>
    </w:tbl>
    <w:p w14:paraId="39F09E4D" w14:textId="53E93AF3" w:rsidR="00C10623" w:rsidRDefault="0093345C" w:rsidP="00C737F8">
      <w:pPr>
        <w:spacing w:before="100" w:beforeAutospacing="1" w:after="100" w:afterAutospacing="1" w:line="240" w:lineRule="auto"/>
        <w:outlineLvl w:val="0"/>
        <w:rPr>
          <w:rFonts w:ascii="Verdana" w:eastAsia="Times New Roman" w:hAnsi="Verdana" w:cstheme="minorHAnsi"/>
          <w:bCs/>
          <w:i/>
          <w:kern w:val="36"/>
          <w:lang w:eastAsia="en-GB"/>
        </w:rPr>
      </w:pPr>
      <w:r w:rsidRPr="0092515F">
        <w:rPr>
          <w:rFonts w:ascii="Verdana" w:eastAsia="Times New Roman" w:hAnsi="Verdana" w:cstheme="minorHAnsi"/>
          <w:bCs/>
          <w:i/>
          <w:kern w:val="36"/>
          <w:lang w:eastAsia="en-GB"/>
        </w:rPr>
        <w:t xml:space="preserve">*This funding call focuses on </w:t>
      </w:r>
      <w:r w:rsidR="00A846A5">
        <w:rPr>
          <w:rFonts w:ascii="Verdana" w:eastAsia="Times New Roman" w:hAnsi="Verdana" w:cstheme="minorHAnsi"/>
          <w:bCs/>
          <w:i/>
          <w:kern w:val="36"/>
          <w:lang w:eastAsia="en-GB"/>
        </w:rPr>
        <w:t>R</w:t>
      </w:r>
      <w:r w:rsidRPr="0092515F">
        <w:rPr>
          <w:rFonts w:ascii="Verdana" w:eastAsia="Times New Roman" w:hAnsi="Verdana" w:cstheme="minorHAnsi"/>
          <w:bCs/>
          <w:i/>
          <w:kern w:val="36"/>
          <w:lang w:eastAsia="en-GB"/>
        </w:rPr>
        <w:t xml:space="preserve">esearch </w:t>
      </w:r>
      <w:r w:rsidR="00A846A5">
        <w:rPr>
          <w:rFonts w:ascii="Verdana" w:eastAsia="Times New Roman" w:hAnsi="Verdana" w:cstheme="minorHAnsi"/>
          <w:bCs/>
          <w:i/>
          <w:kern w:val="36"/>
          <w:lang w:eastAsia="en-GB"/>
        </w:rPr>
        <w:t>C</w:t>
      </w:r>
      <w:r w:rsidRPr="0092515F">
        <w:rPr>
          <w:rFonts w:ascii="Verdana" w:eastAsia="Times New Roman" w:hAnsi="Verdana" w:cstheme="minorHAnsi"/>
          <w:bCs/>
          <w:i/>
          <w:kern w:val="36"/>
          <w:lang w:eastAsia="en-GB"/>
        </w:rPr>
        <w:t>hallenges 2, 3 &amp; 4</w:t>
      </w:r>
    </w:p>
    <w:p w14:paraId="7BB96FC8" w14:textId="77777777" w:rsidR="00C10623" w:rsidRDefault="00C10623">
      <w:pPr>
        <w:rPr>
          <w:rFonts w:ascii="Verdana" w:eastAsia="Times New Roman" w:hAnsi="Verdana" w:cstheme="minorHAnsi"/>
          <w:bCs/>
          <w:i/>
          <w:kern w:val="36"/>
          <w:lang w:eastAsia="en-GB"/>
        </w:rPr>
      </w:pPr>
      <w:r>
        <w:rPr>
          <w:rFonts w:ascii="Verdana" w:eastAsia="Times New Roman" w:hAnsi="Verdana" w:cstheme="minorHAnsi"/>
          <w:bCs/>
          <w:i/>
          <w:kern w:val="36"/>
          <w:lang w:eastAsia="en-GB"/>
        </w:rPr>
        <w:br w:type="page"/>
      </w:r>
    </w:p>
    <w:p w14:paraId="3322943D" w14:textId="5D91B599" w:rsidR="00C737F8" w:rsidRPr="00E04388" w:rsidRDefault="00C737F8" w:rsidP="00C10623">
      <w:pPr>
        <w:spacing w:before="100" w:beforeAutospacing="1" w:after="100" w:afterAutospacing="1" w:line="240" w:lineRule="auto"/>
        <w:jc w:val="center"/>
        <w:outlineLvl w:val="0"/>
        <w:rPr>
          <w:rFonts w:ascii="Verdana" w:eastAsia="Times New Roman" w:hAnsi="Verdana" w:cstheme="minorHAnsi"/>
          <w:b/>
          <w:bCs/>
          <w:color w:val="1D9FC2"/>
          <w:kern w:val="36"/>
          <w:sz w:val="28"/>
          <w:lang w:eastAsia="en-GB"/>
        </w:rPr>
      </w:pPr>
      <w:r w:rsidRPr="00E04388">
        <w:rPr>
          <w:rFonts w:ascii="Verdana" w:eastAsia="Times New Roman" w:hAnsi="Verdana" w:cstheme="minorHAnsi"/>
          <w:b/>
          <w:bCs/>
          <w:color w:val="1D9FC2"/>
          <w:kern w:val="36"/>
          <w:sz w:val="28"/>
          <w:lang w:eastAsia="en-GB"/>
        </w:rPr>
        <w:lastRenderedPageBreak/>
        <w:t>Our focus</w:t>
      </w:r>
    </w:p>
    <w:p w14:paraId="1C2A7C6B" w14:textId="79105C7A" w:rsidR="00BF21B9" w:rsidRPr="0092515F" w:rsidRDefault="00BF21B9" w:rsidP="00B85775">
      <w:pPr>
        <w:numPr>
          <w:ilvl w:val="0"/>
          <w:numId w:val="8"/>
        </w:numPr>
        <w:spacing w:after="240" w:line="360" w:lineRule="exact"/>
        <w:ind w:left="714" w:hanging="357"/>
        <w:rPr>
          <w:rFonts w:ascii="Verdana" w:eastAsia="Times New Roman" w:hAnsi="Verdana" w:cstheme="minorHAnsi"/>
          <w:lang w:eastAsia="en-GB"/>
        </w:rPr>
      </w:pPr>
      <w:r w:rsidRPr="00E04388">
        <w:rPr>
          <w:rFonts w:ascii="Verdana" w:eastAsia="Times New Roman" w:hAnsi="Verdana" w:cstheme="minorHAnsi"/>
          <w:b/>
          <w:color w:val="1D9FC2"/>
          <w:lang w:eastAsia="en-GB"/>
        </w:rPr>
        <w:t>Mental health promotion</w:t>
      </w:r>
      <w:r w:rsidRPr="00E04388">
        <w:rPr>
          <w:rFonts w:ascii="Verdana" w:eastAsia="Times New Roman" w:hAnsi="Verdana" w:cstheme="minorHAnsi"/>
          <w:color w:val="1D9FC2"/>
          <w:lang w:eastAsia="en-GB"/>
        </w:rPr>
        <w:t xml:space="preserve"> </w:t>
      </w:r>
      <w:r w:rsidRPr="0092515F">
        <w:rPr>
          <w:rFonts w:ascii="Verdana" w:eastAsia="Times New Roman" w:hAnsi="Verdana" w:cstheme="minorHAnsi"/>
          <w:lang w:eastAsia="en-GB"/>
        </w:rPr>
        <w:t xml:space="preserve">- Increasing understanding and management of emotional and mental distress </w:t>
      </w:r>
      <w:r w:rsidRPr="00B85775">
        <w:rPr>
          <w:rFonts w:ascii="Verdana" w:hAnsi="Verdana"/>
        </w:rPr>
        <w:t>through</w:t>
      </w:r>
      <w:r w:rsidRPr="0092515F">
        <w:rPr>
          <w:rFonts w:ascii="Verdana" w:eastAsia="Times New Roman" w:hAnsi="Verdana" w:cstheme="minorHAnsi"/>
          <w:lang w:eastAsia="en-GB"/>
        </w:rPr>
        <w:t xml:space="preserve"> programmes to change behaviours and attitudes </w:t>
      </w:r>
      <w:r w:rsidRPr="0092515F">
        <w:rPr>
          <w:rFonts w:ascii="Verdana" w:eastAsia="Times New Roman" w:hAnsi="Verdana" w:cstheme="minorHAnsi"/>
          <w:i/>
          <w:iCs/>
          <w:lang w:eastAsia="en-GB"/>
        </w:rPr>
        <w:t>(from the World Health Organisation).</w:t>
      </w:r>
    </w:p>
    <w:p w14:paraId="59DDC1AD" w14:textId="77777777" w:rsidR="00260E87" w:rsidRPr="0092515F" w:rsidRDefault="00C737F8" w:rsidP="00B85775">
      <w:pPr>
        <w:numPr>
          <w:ilvl w:val="0"/>
          <w:numId w:val="8"/>
        </w:numPr>
        <w:spacing w:after="240" w:line="360" w:lineRule="exact"/>
        <w:ind w:left="714" w:hanging="357"/>
        <w:rPr>
          <w:rFonts w:ascii="Verdana" w:eastAsia="Times New Roman" w:hAnsi="Verdana" w:cstheme="minorHAnsi"/>
          <w:lang w:eastAsia="en-GB"/>
        </w:rPr>
      </w:pPr>
      <w:r w:rsidRPr="00E04388">
        <w:rPr>
          <w:rFonts w:ascii="Verdana" w:eastAsia="Times New Roman" w:hAnsi="Verdana" w:cstheme="minorHAnsi"/>
          <w:b/>
          <w:color w:val="1D9FC2"/>
          <w:lang w:eastAsia="en-GB"/>
        </w:rPr>
        <w:t>Prevention</w:t>
      </w:r>
      <w:r w:rsidRPr="0092515F">
        <w:rPr>
          <w:rFonts w:ascii="Verdana" w:eastAsia="Times New Roman" w:hAnsi="Verdana" w:cstheme="minorHAnsi"/>
          <w:lang w:eastAsia="en-GB"/>
        </w:rPr>
        <w:t xml:space="preserve"> - Preventing the onset of a diagnosable mental health condition, </w:t>
      </w:r>
      <w:r w:rsidRPr="00B85775">
        <w:rPr>
          <w:rFonts w:ascii="Verdana" w:hAnsi="Verdana"/>
        </w:rPr>
        <w:t>detecting</w:t>
      </w:r>
      <w:r w:rsidRPr="0092515F">
        <w:rPr>
          <w:rFonts w:ascii="Verdana" w:eastAsia="Times New Roman" w:hAnsi="Verdana" w:cstheme="minorHAnsi"/>
          <w:lang w:eastAsia="en-GB"/>
        </w:rPr>
        <w:t xml:space="preserve"> signs of mental ill health early and preventing the escalation of need </w:t>
      </w:r>
      <w:r w:rsidRPr="0092515F">
        <w:rPr>
          <w:rFonts w:ascii="Verdana" w:eastAsia="Times New Roman" w:hAnsi="Verdana" w:cstheme="minorHAnsi"/>
          <w:i/>
          <w:iCs/>
          <w:lang w:eastAsia="en-GB"/>
        </w:rPr>
        <w:t>(from the World Health Organisation).</w:t>
      </w:r>
    </w:p>
    <w:p w14:paraId="245826AF" w14:textId="43C583E2" w:rsidR="00C737F8" w:rsidRPr="0092515F" w:rsidRDefault="00C737F8" w:rsidP="00B85775">
      <w:pPr>
        <w:numPr>
          <w:ilvl w:val="0"/>
          <w:numId w:val="8"/>
        </w:numPr>
        <w:spacing w:after="240" w:line="360" w:lineRule="exact"/>
        <w:ind w:left="714" w:hanging="357"/>
        <w:rPr>
          <w:rFonts w:ascii="Verdana" w:eastAsia="Times New Roman" w:hAnsi="Verdana" w:cstheme="minorHAnsi"/>
          <w:lang w:eastAsia="en-GB"/>
        </w:rPr>
      </w:pPr>
      <w:r w:rsidRPr="00E04388">
        <w:rPr>
          <w:rFonts w:ascii="Verdana" w:eastAsia="Times New Roman" w:hAnsi="Verdana" w:cstheme="minorHAnsi"/>
          <w:b/>
          <w:color w:val="1D9FC2"/>
          <w:lang w:eastAsia="en-GB"/>
        </w:rPr>
        <w:t>Early treatment</w:t>
      </w:r>
      <w:r w:rsidRPr="00E04388">
        <w:rPr>
          <w:rFonts w:ascii="Verdana" w:eastAsia="Times New Roman" w:hAnsi="Verdana" w:cstheme="minorHAnsi"/>
          <w:color w:val="1D9FC2"/>
          <w:lang w:eastAsia="en-GB"/>
        </w:rPr>
        <w:t xml:space="preserve"> </w:t>
      </w:r>
      <w:r w:rsidRPr="0092515F">
        <w:rPr>
          <w:rFonts w:ascii="Verdana" w:eastAsia="Times New Roman" w:hAnsi="Verdana" w:cstheme="minorHAnsi"/>
          <w:lang w:eastAsia="en-GB"/>
        </w:rPr>
        <w:t>- Effective, early treatment and help for mental health</w:t>
      </w:r>
      <w:r w:rsidR="002930D1" w:rsidRPr="0092515F">
        <w:rPr>
          <w:rFonts w:ascii="Verdana" w:eastAsia="Times New Roman" w:hAnsi="Verdana" w:cstheme="minorHAnsi"/>
          <w:lang w:eastAsia="en-GB"/>
        </w:rPr>
        <w:t xml:space="preserve"> problems</w:t>
      </w:r>
      <w:r w:rsidRPr="0092515F">
        <w:rPr>
          <w:rFonts w:ascii="Verdana" w:eastAsia="Times New Roman" w:hAnsi="Verdana" w:cstheme="minorHAnsi"/>
          <w:lang w:eastAsia="en-GB"/>
        </w:rPr>
        <w:t xml:space="preserve">: Accessible when children </w:t>
      </w:r>
      <w:r w:rsidRPr="00B85775">
        <w:rPr>
          <w:rFonts w:ascii="Verdana" w:hAnsi="Verdana"/>
        </w:rPr>
        <w:t>and</w:t>
      </w:r>
      <w:r w:rsidRPr="0092515F">
        <w:rPr>
          <w:rFonts w:ascii="Verdana" w:eastAsia="Times New Roman" w:hAnsi="Verdana" w:cstheme="minorHAnsi"/>
          <w:lang w:eastAsia="en-GB"/>
        </w:rPr>
        <w:t xml:space="preserve"> young people need it.</w:t>
      </w:r>
    </w:p>
    <w:p w14:paraId="64D0C709" w14:textId="17DC5AFB" w:rsidR="00C737F8" w:rsidRPr="0092515F" w:rsidRDefault="00C737F8" w:rsidP="00C737F8">
      <w:pPr>
        <w:spacing w:before="100" w:beforeAutospacing="1" w:after="100" w:afterAutospacing="1" w:line="240" w:lineRule="auto"/>
        <w:rPr>
          <w:rFonts w:ascii="Verdana" w:eastAsia="Times New Roman" w:hAnsi="Verdana" w:cstheme="minorHAnsi"/>
          <w:lang w:eastAsia="en-GB"/>
        </w:rPr>
      </w:pPr>
      <w:r w:rsidRPr="0092515F">
        <w:rPr>
          <w:rFonts w:ascii="Verdana" w:eastAsia="Times New Roman" w:hAnsi="Verdana" w:cstheme="minorHAnsi"/>
          <w:lang w:eastAsia="en-GB"/>
        </w:rPr>
        <w:t>We are determined to ensure that our work benefits children and young people with unmet needs</w:t>
      </w:r>
      <w:r w:rsidR="00504AA1" w:rsidRPr="0092515F">
        <w:rPr>
          <w:rFonts w:ascii="Verdana" w:eastAsia="Times New Roman" w:hAnsi="Verdana" w:cstheme="minorHAnsi"/>
          <w:lang w:eastAsia="en-GB"/>
        </w:rPr>
        <w:t xml:space="preserve"> whilst developing interventions that are effective at scale</w:t>
      </w:r>
      <w:r w:rsidRPr="0092515F">
        <w:rPr>
          <w:rFonts w:ascii="Verdana" w:eastAsia="Times New Roman" w:hAnsi="Verdana" w:cstheme="minorHAnsi"/>
          <w:lang w:eastAsia="en-GB"/>
        </w:rPr>
        <w:t>.</w:t>
      </w:r>
      <w:r w:rsidR="00E04388">
        <w:rPr>
          <w:rFonts w:ascii="Verdana" w:eastAsia="Times New Roman" w:hAnsi="Verdana" w:cstheme="minorHAnsi"/>
          <w:lang w:eastAsia="en-GB"/>
        </w:rPr>
        <w:t xml:space="preserve"> </w:t>
      </w:r>
      <w:r w:rsidR="00C80BC8" w:rsidRPr="0092515F">
        <w:rPr>
          <w:rFonts w:ascii="Verdana" w:eastAsia="Times New Roman" w:hAnsi="Verdana" w:cstheme="minorHAnsi"/>
          <w:lang w:eastAsia="en-GB"/>
        </w:rPr>
        <w:t xml:space="preserve">Our members are interested in mental health promotion, prevention and early treatment for children and young people from the perinatal period </w:t>
      </w:r>
      <w:r w:rsidR="00596604" w:rsidRPr="0092515F">
        <w:rPr>
          <w:rFonts w:ascii="Verdana" w:eastAsia="Times New Roman" w:hAnsi="Verdana" w:cstheme="minorHAnsi"/>
          <w:lang w:eastAsia="en-GB"/>
        </w:rPr>
        <w:t>right through to the end of adolescence</w:t>
      </w:r>
      <w:r w:rsidR="00C80BC8" w:rsidRPr="0092515F">
        <w:rPr>
          <w:rFonts w:ascii="Verdana" w:eastAsia="Times New Roman" w:hAnsi="Verdana" w:cstheme="minorHAnsi"/>
          <w:lang w:eastAsia="en-GB"/>
        </w:rPr>
        <w:t xml:space="preserve"> (0 to 25 years).</w:t>
      </w:r>
    </w:p>
    <w:p w14:paraId="753BC27B" w14:textId="14758F4C" w:rsidR="00260E87" w:rsidRPr="0092515F" w:rsidRDefault="00260E87" w:rsidP="00C737F8">
      <w:pPr>
        <w:spacing w:before="100" w:beforeAutospacing="1" w:after="100" w:afterAutospacing="1" w:line="240" w:lineRule="auto"/>
        <w:rPr>
          <w:rFonts w:ascii="Verdana" w:eastAsia="Times New Roman" w:hAnsi="Verdana" w:cstheme="minorHAnsi"/>
          <w:lang w:eastAsia="en-GB"/>
        </w:rPr>
      </w:pPr>
      <w:r w:rsidRPr="0092515F">
        <w:rPr>
          <w:rFonts w:ascii="Verdana" w:eastAsia="Times New Roman" w:hAnsi="Verdana" w:cstheme="minorHAnsi"/>
          <w:lang w:eastAsia="en-GB"/>
        </w:rPr>
        <w:t xml:space="preserve">This funding call is just one of our activities to help support and enable research collaborations to help reduce the prevalence of mental </w:t>
      </w:r>
      <w:r w:rsidR="00BD3612" w:rsidRPr="0092515F">
        <w:rPr>
          <w:rFonts w:ascii="Verdana" w:eastAsia="Times New Roman" w:hAnsi="Verdana" w:cstheme="minorHAnsi"/>
          <w:lang w:eastAsia="en-GB"/>
        </w:rPr>
        <w:t>health</w:t>
      </w:r>
      <w:r w:rsidRPr="0092515F">
        <w:rPr>
          <w:rFonts w:ascii="Verdana" w:eastAsia="Times New Roman" w:hAnsi="Verdana" w:cstheme="minorHAnsi"/>
          <w:lang w:eastAsia="en-GB"/>
        </w:rPr>
        <w:t xml:space="preserve"> problems experienced by children and young people. </w:t>
      </w:r>
    </w:p>
    <w:p w14:paraId="64B7456F" w14:textId="643A4F5D" w:rsidR="00C10623" w:rsidRDefault="00260E87" w:rsidP="00E93ADD">
      <w:pPr>
        <w:spacing w:before="100" w:beforeAutospacing="1" w:after="100" w:afterAutospacing="1" w:line="240" w:lineRule="auto"/>
        <w:rPr>
          <w:rStyle w:val="Hyperlink"/>
          <w:rFonts w:ascii="Verdana" w:hAnsi="Verdana"/>
          <w:b/>
        </w:rPr>
      </w:pPr>
      <w:r w:rsidRPr="0092515F">
        <w:rPr>
          <w:rFonts w:ascii="Verdana" w:eastAsia="Times New Roman" w:hAnsi="Verdana" w:cstheme="minorHAnsi"/>
          <w:lang w:eastAsia="en-GB"/>
        </w:rPr>
        <w:t xml:space="preserve">We </w:t>
      </w:r>
      <w:r w:rsidR="0093345C" w:rsidRPr="0092515F">
        <w:rPr>
          <w:rFonts w:ascii="Verdana" w:eastAsia="Times New Roman" w:hAnsi="Verdana" w:cstheme="minorHAnsi"/>
          <w:lang w:eastAsia="en-GB"/>
        </w:rPr>
        <w:t xml:space="preserve">will </w:t>
      </w:r>
      <w:r w:rsidRPr="0092515F">
        <w:rPr>
          <w:rFonts w:ascii="Verdana" w:eastAsia="Times New Roman" w:hAnsi="Verdana" w:cstheme="minorHAnsi"/>
          <w:lang w:eastAsia="en-GB"/>
        </w:rPr>
        <w:t>a</w:t>
      </w:r>
      <w:r w:rsidR="00D42DFF" w:rsidRPr="0092515F">
        <w:rPr>
          <w:rFonts w:ascii="Verdana" w:eastAsia="Times New Roman" w:hAnsi="Verdana" w:cstheme="minorHAnsi"/>
          <w:lang w:eastAsia="en-GB"/>
        </w:rPr>
        <w:t>lso offer short term cross-sector placements</w:t>
      </w:r>
      <w:r w:rsidRPr="0092515F">
        <w:rPr>
          <w:rFonts w:ascii="Verdana" w:eastAsia="Times New Roman" w:hAnsi="Verdana" w:cstheme="minorHAnsi"/>
          <w:lang w:eastAsia="en-GB"/>
        </w:rPr>
        <w:t xml:space="preserve"> for early career researchers, a mentoring programme, events and workshops as well as </w:t>
      </w:r>
      <w:r w:rsidR="00D42DFF" w:rsidRPr="0092515F">
        <w:rPr>
          <w:rFonts w:ascii="Verdana" w:eastAsia="Times New Roman" w:hAnsi="Verdana" w:cstheme="minorHAnsi"/>
          <w:lang w:eastAsia="en-GB"/>
        </w:rPr>
        <w:t xml:space="preserve">a regular </w:t>
      </w:r>
      <w:r w:rsidRPr="0092515F">
        <w:rPr>
          <w:rFonts w:ascii="Verdana" w:eastAsia="Times New Roman" w:hAnsi="Verdana" w:cstheme="minorHAnsi"/>
          <w:lang w:eastAsia="en-GB"/>
        </w:rPr>
        <w:t xml:space="preserve">newsletter. </w:t>
      </w:r>
      <w:hyperlink r:id="rId16" w:history="1">
        <w:r w:rsidR="00C737F8" w:rsidRPr="0092515F">
          <w:rPr>
            <w:rStyle w:val="Hyperlink"/>
            <w:rFonts w:ascii="Verdana" w:hAnsi="Verdana"/>
            <w:b/>
          </w:rPr>
          <w:t>https://emergingminds.org.uk/</w:t>
        </w:r>
      </w:hyperlink>
    </w:p>
    <w:p w14:paraId="1AB5F3BB" w14:textId="77777777" w:rsidR="00732FF8" w:rsidRDefault="00732FF8">
      <w:pPr>
        <w:rPr>
          <w:rStyle w:val="Hyperlink"/>
          <w:rFonts w:ascii="Verdana" w:hAnsi="Verdana"/>
          <w:b/>
        </w:rPr>
        <w:sectPr w:rsidR="00732FF8" w:rsidSect="00964AE0">
          <w:type w:val="continuous"/>
          <w:pgSz w:w="11906" w:h="16838"/>
          <w:pgMar w:top="1440" w:right="1440" w:bottom="1440" w:left="1440" w:header="708" w:footer="708" w:gutter="0"/>
          <w:cols w:space="708"/>
          <w:docGrid w:linePitch="360"/>
        </w:sectPr>
      </w:pPr>
    </w:p>
    <w:p w14:paraId="35B06BC5" w14:textId="284422BD" w:rsidR="00C737F8" w:rsidRPr="00964AE0" w:rsidRDefault="00732FF8" w:rsidP="00964AE0">
      <w:pPr>
        <w:pStyle w:val="Heading2"/>
        <w:numPr>
          <w:ilvl w:val="0"/>
          <w:numId w:val="43"/>
        </w:numPr>
        <w:jc w:val="center"/>
        <w:rPr>
          <w:rFonts w:ascii="Verdana" w:hAnsi="Verdana"/>
          <w:b/>
          <w:color w:val="1D9FC2"/>
          <w:sz w:val="28"/>
          <w:szCs w:val="24"/>
        </w:rPr>
      </w:pPr>
      <w:r w:rsidRPr="00964AE0">
        <w:rPr>
          <w:rFonts w:ascii="Verdana" w:hAnsi="Verdana"/>
          <w:b/>
          <w:color w:val="1D9FC2"/>
          <w:sz w:val="28"/>
          <w:szCs w:val="24"/>
        </w:rPr>
        <w:lastRenderedPageBreak/>
        <w:t>Funding Call Overview</w:t>
      </w:r>
    </w:p>
    <w:p w14:paraId="242329F5" w14:textId="7CBB9FAB" w:rsidR="00741D24" w:rsidRPr="0092515F" w:rsidRDefault="00964AE0" w:rsidP="00C737F8">
      <w:pPr>
        <w:rPr>
          <w:rFonts w:ascii="Verdana" w:hAnsi="Verdana"/>
        </w:rPr>
      </w:pPr>
      <w:r>
        <w:rPr>
          <w:rFonts w:ascii="Verdana" w:hAnsi="Verdana"/>
        </w:rPr>
        <w:br/>
      </w:r>
      <w:r w:rsidR="00C737F8" w:rsidRPr="0092515F">
        <w:rPr>
          <w:rFonts w:ascii="Verdana" w:hAnsi="Verdana"/>
        </w:rPr>
        <w:t xml:space="preserve">The Emerging Minds </w:t>
      </w:r>
      <w:r w:rsidR="00E57833">
        <w:rPr>
          <w:rFonts w:ascii="Verdana" w:hAnsi="Verdana"/>
        </w:rPr>
        <w:t>N</w:t>
      </w:r>
      <w:r w:rsidR="00C737F8" w:rsidRPr="0092515F">
        <w:rPr>
          <w:rFonts w:ascii="Verdana" w:hAnsi="Verdana"/>
        </w:rPr>
        <w:t>etwork is inviting pro</w:t>
      </w:r>
      <w:r w:rsidR="0092515F">
        <w:rPr>
          <w:rFonts w:ascii="Verdana" w:hAnsi="Verdana"/>
        </w:rPr>
        <w:t>posals for projects to address R</w:t>
      </w:r>
      <w:r w:rsidR="00C737F8" w:rsidRPr="0092515F">
        <w:rPr>
          <w:rFonts w:ascii="Verdana" w:hAnsi="Verdana"/>
        </w:rPr>
        <w:t xml:space="preserve">esearch </w:t>
      </w:r>
      <w:r w:rsidR="0092515F">
        <w:rPr>
          <w:rFonts w:ascii="Verdana" w:hAnsi="Verdana"/>
        </w:rPr>
        <w:t>C</w:t>
      </w:r>
      <w:r w:rsidR="00E04388">
        <w:rPr>
          <w:rFonts w:ascii="Verdana" w:hAnsi="Verdana"/>
        </w:rPr>
        <w:t xml:space="preserve">hallenges 2, 3 &amp; 4. </w:t>
      </w:r>
      <w:r w:rsidR="00C737F8" w:rsidRPr="0092515F">
        <w:rPr>
          <w:rFonts w:ascii="Verdana" w:hAnsi="Verdana"/>
        </w:rPr>
        <w:t xml:space="preserve">There will be </w:t>
      </w:r>
      <w:r w:rsidR="0093345C" w:rsidRPr="0092515F">
        <w:rPr>
          <w:rFonts w:ascii="Verdana" w:hAnsi="Verdana"/>
        </w:rPr>
        <w:t xml:space="preserve">a </w:t>
      </w:r>
      <w:r w:rsidR="00741D24" w:rsidRPr="0092515F">
        <w:rPr>
          <w:rFonts w:ascii="Verdana" w:hAnsi="Verdana"/>
        </w:rPr>
        <w:t xml:space="preserve">funding call in 2021 focused on </w:t>
      </w:r>
      <w:r w:rsidR="0092515F">
        <w:rPr>
          <w:rFonts w:ascii="Verdana" w:hAnsi="Verdana"/>
        </w:rPr>
        <w:t>R</w:t>
      </w:r>
      <w:r w:rsidR="0059334B" w:rsidRPr="0092515F">
        <w:rPr>
          <w:rFonts w:ascii="Verdana" w:hAnsi="Verdana"/>
        </w:rPr>
        <w:t>esearch challenge 1: ‘The Big Question.’</w:t>
      </w:r>
    </w:p>
    <w:p w14:paraId="3370C5D9" w14:textId="5F9418A5" w:rsidR="00260E87" w:rsidRPr="0092515F" w:rsidRDefault="00741D24" w:rsidP="00B85775">
      <w:pPr>
        <w:numPr>
          <w:ilvl w:val="0"/>
          <w:numId w:val="8"/>
        </w:numPr>
        <w:spacing w:after="240" w:line="360" w:lineRule="exact"/>
        <w:ind w:left="714" w:hanging="357"/>
        <w:rPr>
          <w:rFonts w:ascii="Verdana" w:hAnsi="Verdana"/>
        </w:rPr>
      </w:pPr>
      <w:r w:rsidRPr="0092515F">
        <w:rPr>
          <w:rFonts w:ascii="Verdana" w:hAnsi="Verdana"/>
        </w:rPr>
        <w:t xml:space="preserve">Deadline for </w:t>
      </w:r>
      <w:r w:rsidRPr="00B85775">
        <w:rPr>
          <w:rFonts w:ascii="Verdana" w:hAnsi="Verdana"/>
        </w:rPr>
        <w:t>applications</w:t>
      </w:r>
      <w:r w:rsidRPr="0092515F">
        <w:rPr>
          <w:rFonts w:ascii="Verdana" w:hAnsi="Verdana"/>
        </w:rPr>
        <w:t xml:space="preserve"> is: </w:t>
      </w:r>
      <w:r w:rsidRPr="0092515F">
        <w:rPr>
          <w:rFonts w:ascii="Verdana" w:hAnsi="Verdana"/>
          <w:b/>
        </w:rPr>
        <w:t>21 February 2020</w:t>
      </w:r>
      <w:r w:rsidR="0092515F">
        <w:rPr>
          <w:rFonts w:ascii="Verdana" w:hAnsi="Verdana"/>
        </w:rPr>
        <w:t xml:space="preserve"> - </w:t>
      </w:r>
      <w:r w:rsidR="0092515F" w:rsidRPr="0092515F">
        <w:rPr>
          <w:rFonts w:ascii="Verdana" w:hAnsi="Verdana"/>
          <w:b/>
        </w:rPr>
        <w:t>9am</w:t>
      </w:r>
    </w:p>
    <w:p w14:paraId="47F5F40B" w14:textId="3EA46F41" w:rsidR="00260E87" w:rsidRPr="0092515F" w:rsidRDefault="00741D24" w:rsidP="00B85775">
      <w:pPr>
        <w:numPr>
          <w:ilvl w:val="0"/>
          <w:numId w:val="8"/>
        </w:numPr>
        <w:spacing w:after="240" w:line="360" w:lineRule="exact"/>
        <w:ind w:left="714" w:hanging="357"/>
        <w:rPr>
          <w:rFonts w:ascii="Verdana" w:hAnsi="Verdana"/>
        </w:rPr>
      </w:pPr>
      <w:r w:rsidRPr="0092515F">
        <w:rPr>
          <w:rFonts w:ascii="Verdana" w:hAnsi="Verdana"/>
        </w:rPr>
        <w:t>The total funding ava</w:t>
      </w:r>
      <w:r w:rsidR="0059334B" w:rsidRPr="0092515F">
        <w:rPr>
          <w:rFonts w:ascii="Verdana" w:hAnsi="Verdana"/>
        </w:rPr>
        <w:t xml:space="preserve">ilable we </w:t>
      </w:r>
      <w:r w:rsidR="0059334B" w:rsidRPr="00E04388">
        <w:rPr>
          <w:rFonts w:ascii="Verdana" w:eastAsia="Times New Roman" w:hAnsi="Verdana" w:cstheme="minorHAnsi"/>
          <w:lang w:eastAsia="en-GB"/>
        </w:rPr>
        <w:t>anticipate</w:t>
      </w:r>
      <w:r w:rsidR="0059334B" w:rsidRPr="0092515F">
        <w:rPr>
          <w:rFonts w:ascii="Verdana" w:hAnsi="Verdana"/>
        </w:rPr>
        <w:t xml:space="preserve"> sharing in</w:t>
      </w:r>
      <w:r w:rsidRPr="0092515F">
        <w:rPr>
          <w:rFonts w:ascii="Verdana" w:hAnsi="Verdana"/>
        </w:rPr>
        <w:t xml:space="preserve"> this funding call is: </w:t>
      </w:r>
      <w:r w:rsidRPr="00E04388">
        <w:rPr>
          <w:rFonts w:ascii="Verdana" w:hAnsi="Verdana"/>
          <w:b/>
        </w:rPr>
        <w:t>£</w:t>
      </w:r>
      <w:r w:rsidR="00FC6A6E" w:rsidRPr="00E04388">
        <w:rPr>
          <w:rFonts w:ascii="Verdana" w:hAnsi="Verdana"/>
          <w:b/>
        </w:rPr>
        <w:t>2</w:t>
      </w:r>
      <w:r w:rsidRPr="00E04388">
        <w:rPr>
          <w:rFonts w:ascii="Verdana" w:hAnsi="Verdana"/>
          <w:b/>
        </w:rPr>
        <w:t>00,00</w:t>
      </w:r>
      <w:r w:rsidR="00BF21B9" w:rsidRPr="00E04388">
        <w:rPr>
          <w:rFonts w:ascii="Verdana" w:hAnsi="Verdana"/>
          <w:b/>
        </w:rPr>
        <w:t>0</w:t>
      </w:r>
    </w:p>
    <w:p w14:paraId="18A21C91" w14:textId="4E3387B0" w:rsidR="00260E87" w:rsidRPr="0092515F" w:rsidRDefault="00987301" w:rsidP="00B85775">
      <w:pPr>
        <w:numPr>
          <w:ilvl w:val="0"/>
          <w:numId w:val="8"/>
        </w:numPr>
        <w:spacing w:after="240" w:line="360" w:lineRule="exact"/>
        <w:ind w:left="714" w:hanging="357"/>
        <w:rPr>
          <w:rFonts w:ascii="Verdana" w:hAnsi="Verdana"/>
        </w:rPr>
      </w:pPr>
      <w:r w:rsidRPr="0092515F">
        <w:rPr>
          <w:rFonts w:ascii="Verdana" w:hAnsi="Verdana"/>
        </w:rPr>
        <w:t xml:space="preserve">We anticipate most projects will be delivered within 12 months. </w:t>
      </w:r>
      <w:r w:rsidR="00741D24" w:rsidRPr="0092515F">
        <w:rPr>
          <w:rFonts w:ascii="Verdana" w:hAnsi="Verdana"/>
        </w:rPr>
        <w:t xml:space="preserve">Projects </w:t>
      </w:r>
      <w:r w:rsidR="00BF21B9" w:rsidRPr="0092515F">
        <w:rPr>
          <w:rFonts w:ascii="Verdana" w:hAnsi="Verdana"/>
        </w:rPr>
        <w:t>should be</w:t>
      </w:r>
      <w:r w:rsidR="00741D24" w:rsidRPr="0092515F">
        <w:rPr>
          <w:rFonts w:ascii="Verdana" w:hAnsi="Verdana"/>
        </w:rPr>
        <w:t xml:space="preserve"> completed </w:t>
      </w:r>
      <w:r w:rsidR="00741D24" w:rsidRPr="00E04388">
        <w:rPr>
          <w:rFonts w:ascii="Verdana" w:eastAsia="Times New Roman" w:hAnsi="Verdana" w:cstheme="minorHAnsi"/>
          <w:lang w:eastAsia="en-GB"/>
        </w:rPr>
        <w:t>within</w:t>
      </w:r>
      <w:r w:rsidRPr="0092515F">
        <w:rPr>
          <w:rFonts w:ascii="Verdana" w:hAnsi="Verdana"/>
        </w:rPr>
        <w:t xml:space="preserve"> a </w:t>
      </w:r>
      <w:r w:rsidRPr="00E04388">
        <w:rPr>
          <w:rFonts w:ascii="Verdana" w:hAnsi="Verdana"/>
          <w:b/>
        </w:rPr>
        <w:t>maximum of</w:t>
      </w:r>
      <w:r w:rsidR="00741D24" w:rsidRPr="00E04388">
        <w:rPr>
          <w:rFonts w:ascii="Verdana" w:hAnsi="Verdana"/>
          <w:b/>
        </w:rPr>
        <w:t xml:space="preserve"> 2</w:t>
      </w:r>
      <w:r w:rsidRPr="00E04388">
        <w:rPr>
          <w:rFonts w:ascii="Verdana" w:hAnsi="Verdana"/>
          <w:b/>
        </w:rPr>
        <w:t>4</w:t>
      </w:r>
      <w:r w:rsidR="00741D24" w:rsidRPr="00E04388">
        <w:rPr>
          <w:rFonts w:ascii="Verdana" w:hAnsi="Verdana"/>
          <w:b/>
        </w:rPr>
        <w:t xml:space="preserve"> months</w:t>
      </w:r>
      <w:r w:rsidR="00741D24" w:rsidRPr="0092515F">
        <w:rPr>
          <w:rFonts w:ascii="Verdana" w:hAnsi="Verdana"/>
        </w:rPr>
        <w:t xml:space="preserve"> and by </w:t>
      </w:r>
      <w:r w:rsidR="00722ED3" w:rsidRPr="00E04388">
        <w:rPr>
          <w:rFonts w:ascii="Verdana" w:hAnsi="Verdana"/>
          <w:b/>
        </w:rPr>
        <w:t>July 20</w:t>
      </w:r>
      <w:r w:rsidR="00741D24" w:rsidRPr="00E04388">
        <w:rPr>
          <w:rFonts w:ascii="Verdana" w:hAnsi="Verdana"/>
          <w:b/>
        </w:rPr>
        <w:t>2</w:t>
      </w:r>
      <w:r w:rsidRPr="00E04388">
        <w:rPr>
          <w:rFonts w:ascii="Verdana" w:hAnsi="Verdana"/>
          <w:b/>
        </w:rPr>
        <w:t>2</w:t>
      </w:r>
      <w:r w:rsidR="00BF21B9" w:rsidRPr="0092515F">
        <w:rPr>
          <w:rFonts w:ascii="Verdana" w:hAnsi="Verdana"/>
        </w:rPr>
        <w:t xml:space="preserve"> at the latest</w:t>
      </w:r>
      <w:r w:rsidR="00741D24" w:rsidRPr="0092515F">
        <w:rPr>
          <w:rFonts w:ascii="Verdana" w:hAnsi="Verdana"/>
        </w:rPr>
        <w:t>.</w:t>
      </w:r>
    </w:p>
    <w:p w14:paraId="7E632981" w14:textId="32D582E2" w:rsidR="00C737F8" w:rsidRPr="00E04388" w:rsidRDefault="001C0AF9" w:rsidP="00B85775">
      <w:pPr>
        <w:numPr>
          <w:ilvl w:val="0"/>
          <w:numId w:val="8"/>
        </w:numPr>
        <w:spacing w:after="240" w:line="360" w:lineRule="exact"/>
        <w:ind w:left="714" w:hanging="357"/>
        <w:rPr>
          <w:rFonts w:ascii="Verdana" w:hAnsi="Verdana"/>
        </w:rPr>
      </w:pPr>
      <w:r w:rsidRPr="00E04388">
        <w:rPr>
          <w:rFonts w:ascii="Verdana" w:hAnsi="Verdana"/>
        </w:rPr>
        <w:t xml:space="preserve">You can apply for a small grant </w:t>
      </w:r>
      <w:r w:rsidR="00E04388" w:rsidRPr="00E04388">
        <w:rPr>
          <w:rFonts w:ascii="Verdana" w:hAnsi="Verdana"/>
        </w:rPr>
        <w:t>(</w:t>
      </w:r>
      <w:r w:rsidR="0093345C" w:rsidRPr="00E04388">
        <w:rPr>
          <w:rFonts w:ascii="Verdana" w:hAnsi="Verdana"/>
        </w:rPr>
        <w:t>between £2,000 and</w:t>
      </w:r>
      <w:r w:rsidRPr="00E04388">
        <w:rPr>
          <w:rFonts w:ascii="Verdana" w:hAnsi="Verdana"/>
        </w:rPr>
        <w:t xml:space="preserve"> £15,000</w:t>
      </w:r>
      <w:r w:rsidR="0093345C" w:rsidRPr="00E04388">
        <w:rPr>
          <w:rFonts w:ascii="Verdana" w:hAnsi="Verdana"/>
        </w:rPr>
        <w:t>)</w:t>
      </w:r>
      <w:r w:rsidRPr="00E04388">
        <w:rPr>
          <w:rFonts w:ascii="Verdana" w:hAnsi="Verdana"/>
        </w:rPr>
        <w:t xml:space="preserve">, medium </w:t>
      </w:r>
      <w:r w:rsidR="0093345C" w:rsidRPr="00E04388">
        <w:rPr>
          <w:rFonts w:ascii="Verdana" w:hAnsi="Verdana"/>
        </w:rPr>
        <w:t>(</w:t>
      </w:r>
      <w:r w:rsidRPr="00E04388">
        <w:rPr>
          <w:rFonts w:ascii="Verdana" w:hAnsi="Verdana"/>
        </w:rPr>
        <w:t>£15,000 - £30,000</w:t>
      </w:r>
      <w:r w:rsidR="0093345C" w:rsidRPr="00E04388">
        <w:rPr>
          <w:rFonts w:ascii="Verdana" w:hAnsi="Verdana"/>
        </w:rPr>
        <w:t>)</w:t>
      </w:r>
      <w:r w:rsidRPr="00E04388">
        <w:rPr>
          <w:rFonts w:ascii="Verdana" w:hAnsi="Verdana"/>
        </w:rPr>
        <w:t xml:space="preserve"> or large, </w:t>
      </w:r>
      <w:r w:rsidR="0093345C" w:rsidRPr="00E04388">
        <w:rPr>
          <w:rFonts w:ascii="Verdana" w:hAnsi="Verdana"/>
        </w:rPr>
        <w:t>(</w:t>
      </w:r>
      <w:r w:rsidRPr="00E04388">
        <w:rPr>
          <w:rFonts w:ascii="Verdana" w:hAnsi="Verdana"/>
        </w:rPr>
        <w:t>betw</w:t>
      </w:r>
      <w:r w:rsidR="0093345C" w:rsidRPr="00E04388">
        <w:rPr>
          <w:rFonts w:ascii="Verdana" w:hAnsi="Verdana"/>
        </w:rPr>
        <w:t>een £30,000 and</w:t>
      </w:r>
      <w:r w:rsidRPr="00E04388">
        <w:rPr>
          <w:rFonts w:ascii="Verdana" w:hAnsi="Verdana"/>
        </w:rPr>
        <w:t xml:space="preserve"> £40,000</w:t>
      </w:r>
      <w:r w:rsidR="0093345C" w:rsidRPr="00E04388">
        <w:rPr>
          <w:rFonts w:ascii="Verdana" w:hAnsi="Verdana"/>
        </w:rPr>
        <w:t>)</w:t>
      </w:r>
      <w:r w:rsidR="00E04388" w:rsidRPr="00E04388">
        <w:rPr>
          <w:rFonts w:ascii="Verdana" w:hAnsi="Verdana"/>
        </w:rPr>
        <w:t>.</w:t>
      </w:r>
      <w:r w:rsidR="00E04388">
        <w:rPr>
          <w:rFonts w:ascii="Verdana" w:hAnsi="Verdana"/>
        </w:rPr>
        <w:t xml:space="preserve"> </w:t>
      </w:r>
      <w:r w:rsidR="00E04388">
        <w:rPr>
          <w:rFonts w:ascii="Verdana" w:hAnsi="Verdana"/>
        </w:rPr>
        <w:br/>
      </w:r>
      <w:r w:rsidR="00D8430B">
        <w:rPr>
          <w:rFonts w:ascii="Verdana" w:hAnsi="Verdana"/>
          <w:b/>
        </w:rPr>
        <w:t xml:space="preserve">Please see </w:t>
      </w:r>
      <w:hyperlink w:anchor="_Financial_considerations" w:history="1">
        <w:r w:rsidR="00D8430B" w:rsidRPr="00D8430B">
          <w:rPr>
            <w:rStyle w:val="Hyperlink"/>
            <w:rFonts w:ascii="Verdana" w:hAnsi="Verdana"/>
            <w:b/>
          </w:rPr>
          <w:t>F</w:t>
        </w:r>
        <w:r w:rsidR="00260E87" w:rsidRPr="00D8430B">
          <w:rPr>
            <w:rStyle w:val="Hyperlink"/>
            <w:rFonts w:ascii="Verdana" w:hAnsi="Verdana"/>
            <w:b/>
          </w:rPr>
          <w:t xml:space="preserve">inancial </w:t>
        </w:r>
        <w:r w:rsidR="00D8430B">
          <w:rPr>
            <w:rStyle w:val="Hyperlink"/>
            <w:rFonts w:ascii="Verdana" w:hAnsi="Verdana"/>
            <w:b/>
          </w:rPr>
          <w:t xml:space="preserve">Considerations </w:t>
        </w:r>
        <w:r w:rsidR="00D8430B" w:rsidRPr="00D8430B">
          <w:rPr>
            <w:rStyle w:val="Hyperlink"/>
            <w:rFonts w:ascii="Verdana" w:hAnsi="Verdana"/>
            <w:b/>
          </w:rPr>
          <w:t>i</w:t>
        </w:r>
        <w:r w:rsidR="00D8430B">
          <w:rPr>
            <w:rStyle w:val="Hyperlink"/>
            <w:rFonts w:ascii="Verdana" w:hAnsi="Verdana"/>
            <w:b/>
          </w:rPr>
          <w:t>n S</w:t>
        </w:r>
        <w:r w:rsidR="00D8430B" w:rsidRPr="00D8430B">
          <w:rPr>
            <w:rStyle w:val="Hyperlink"/>
            <w:rFonts w:ascii="Verdana" w:hAnsi="Verdana"/>
            <w:b/>
          </w:rPr>
          <w:t>ection 10</w:t>
        </w:r>
      </w:hyperlink>
    </w:p>
    <w:p w14:paraId="52A71CCD" w14:textId="0D5204B2" w:rsidR="00DA3C98" w:rsidRPr="0092515F" w:rsidRDefault="00341BEB" w:rsidP="00B85775">
      <w:pPr>
        <w:numPr>
          <w:ilvl w:val="0"/>
          <w:numId w:val="8"/>
        </w:numPr>
        <w:spacing w:after="240" w:line="360" w:lineRule="exact"/>
        <w:ind w:left="714" w:hanging="357"/>
        <w:rPr>
          <w:rFonts w:ascii="Verdana" w:hAnsi="Verdana"/>
        </w:rPr>
      </w:pPr>
      <w:r w:rsidRPr="0092515F">
        <w:rPr>
          <w:rFonts w:ascii="Verdana" w:hAnsi="Verdana"/>
        </w:rPr>
        <w:t>We want to fund projects which are collaborations across disc</w:t>
      </w:r>
      <w:r w:rsidR="00DA3C98" w:rsidRPr="0092515F">
        <w:rPr>
          <w:rFonts w:ascii="Verdana" w:hAnsi="Verdana"/>
        </w:rPr>
        <w:t>iplines and sectors. However, consistent with UKRI guidelines</w:t>
      </w:r>
      <w:r w:rsidR="0092515F">
        <w:rPr>
          <w:rFonts w:ascii="Verdana" w:hAnsi="Verdana"/>
        </w:rPr>
        <w:t>,</w:t>
      </w:r>
      <w:r w:rsidR="00DA3C98" w:rsidRPr="0092515F">
        <w:rPr>
          <w:rFonts w:ascii="Verdana" w:hAnsi="Verdana"/>
        </w:rPr>
        <w:t xml:space="preserve"> the project</w:t>
      </w:r>
      <w:r w:rsidRPr="0092515F">
        <w:rPr>
          <w:rFonts w:ascii="Verdana" w:hAnsi="Verdana"/>
        </w:rPr>
        <w:t xml:space="preserve"> lead </w:t>
      </w:r>
      <w:r w:rsidR="00DA3C98" w:rsidRPr="0092515F">
        <w:rPr>
          <w:rFonts w:ascii="Verdana" w:hAnsi="Verdana"/>
        </w:rPr>
        <w:t xml:space="preserve">or one of the co-leads </w:t>
      </w:r>
      <w:r w:rsidRPr="0092515F">
        <w:rPr>
          <w:rFonts w:ascii="Verdana" w:hAnsi="Verdana"/>
        </w:rPr>
        <w:t>must be based at a UK Higher Education Institution</w:t>
      </w:r>
      <w:r w:rsidR="0059334B" w:rsidRPr="0092515F">
        <w:rPr>
          <w:rFonts w:ascii="Verdana" w:hAnsi="Verdana"/>
        </w:rPr>
        <w:t xml:space="preserve"> (HEI)</w:t>
      </w:r>
      <w:r w:rsidR="00DA3C98" w:rsidRPr="0092515F">
        <w:rPr>
          <w:rFonts w:ascii="Verdana" w:hAnsi="Verdana"/>
        </w:rPr>
        <w:t xml:space="preserve"> as the funding can only be </w:t>
      </w:r>
      <w:r w:rsidR="00BF21B9" w:rsidRPr="0092515F">
        <w:rPr>
          <w:rFonts w:ascii="Verdana" w:hAnsi="Verdana"/>
        </w:rPr>
        <w:t xml:space="preserve">directly </w:t>
      </w:r>
      <w:r w:rsidR="00DA3C98" w:rsidRPr="0092515F">
        <w:rPr>
          <w:rFonts w:ascii="Verdana" w:hAnsi="Verdana"/>
        </w:rPr>
        <w:t>transferred to a UK HEI.</w:t>
      </w:r>
    </w:p>
    <w:p w14:paraId="27578F3E" w14:textId="3CA490A5" w:rsidR="003070EE" w:rsidRPr="0092515F" w:rsidRDefault="003070EE" w:rsidP="00B85775">
      <w:pPr>
        <w:numPr>
          <w:ilvl w:val="0"/>
          <w:numId w:val="8"/>
        </w:numPr>
        <w:spacing w:after="240" w:line="360" w:lineRule="exact"/>
        <w:ind w:left="714" w:hanging="357"/>
        <w:rPr>
          <w:rFonts w:ascii="Verdana" w:hAnsi="Verdana"/>
        </w:rPr>
      </w:pPr>
      <w:r w:rsidRPr="0092515F">
        <w:rPr>
          <w:rFonts w:ascii="Verdana" w:hAnsi="Verdana"/>
        </w:rPr>
        <w:t xml:space="preserve">Each individual </w:t>
      </w:r>
      <w:r w:rsidR="0093345C" w:rsidRPr="0092515F">
        <w:rPr>
          <w:rFonts w:ascii="Verdana" w:hAnsi="Verdana"/>
        </w:rPr>
        <w:t xml:space="preserve">can be a lead applicant </w:t>
      </w:r>
      <w:r w:rsidRPr="0092515F">
        <w:rPr>
          <w:rFonts w:ascii="Verdana" w:hAnsi="Verdana"/>
        </w:rPr>
        <w:t xml:space="preserve">on just one application in this funding round </w:t>
      </w:r>
      <w:r w:rsidRPr="00B85775">
        <w:rPr>
          <w:rFonts w:ascii="Verdana" w:eastAsia="Times New Roman" w:hAnsi="Verdana" w:cs="Calibri"/>
          <w:lang w:eastAsia="en-GB"/>
        </w:rPr>
        <w:t>although</w:t>
      </w:r>
      <w:r w:rsidRPr="0092515F">
        <w:rPr>
          <w:rFonts w:ascii="Verdana" w:hAnsi="Verdana"/>
        </w:rPr>
        <w:t xml:space="preserve"> an individual</w:t>
      </w:r>
      <w:r w:rsidR="00FF294F" w:rsidRPr="0092515F">
        <w:rPr>
          <w:rFonts w:ascii="Verdana" w:hAnsi="Verdana"/>
        </w:rPr>
        <w:t xml:space="preserve"> or organisation</w:t>
      </w:r>
      <w:r w:rsidRPr="0092515F">
        <w:rPr>
          <w:rFonts w:ascii="Verdana" w:hAnsi="Verdana"/>
        </w:rPr>
        <w:t xml:space="preserve"> can get involved in the project teams of an unlimited number of proposed projects</w:t>
      </w:r>
    </w:p>
    <w:p w14:paraId="673454F2" w14:textId="77777777" w:rsidR="00732FF8" w:rsidRDefault="00732FF8" w:rsidP="0033675C">
      <w:pPr>
        <w:pStyle w:val="ListParagraph"/>
        <w:rPr>
          <w:rFonts w:ascii="Verdana" w:hAnsi="Verdana"/>
        </w:rPr>
        <w:sectPr w:rsidR="00732FF8">
          <w:pgSz w:w="11906" w:h="16838"/>
          <w:pgMar w:top="1440" w:right="1440" w:bottom="1440" w:left="1440" w:header="708" w:footer="708" w:gutter="0"/>
          <w:cols w:space="708"/>
          <w:docGrid w:linePitch="360"/>
        </w:sectPr>
      </w:pPr>
    </w:p>
    <w:p w14:paraId="16908B7C" w14:textId="6615A3A8" w:rsidR="0033675C" w:rsidRPr="0092515F" w:rsidRDefault="0033675C" w:rsidP="0033675C">
      <w:pPr>
        <w:pStyle w:val="ListParagraph"/>
        <w:rPr>
          <w:rFonts w:ascii="Verdana" w:hAnsi="Verdana"/>
        </w:rPr>
      </w:pPr>
    </w:p>
    <w:p w14:paraId="75B1A100" w14:textId="77777777" w:rsidR="003B7238" w:rsidRPr="0092515F" w:rsidRDefault="003B7238" w:rsidP="0033675C">
      <w:pPr>
        <w:pStyle w:val="ListParagraph"/>
        <w:rPr>
          <w:rFonts w:ascii="Verdana" w:hAnsi="Verdana"/>
        </w:rPr>
      </w:pPr>
    </w:p>
    <w:p w14:paraId="6653BAB0" w14:textId="55904B47" w:rsidR="00C05CBF" w:rsidRPr="00964AE0" w:rsidRDefault="00A56EAF" w:rsidP="00964AE0">
      <w:pPr>
        <w:pStyle w:val="Heading2"/>
        <w:numPr>
          <w:ilvl w:val="0"/>
          <w:numId w:val="43"/>
        </w:numPr>
        <w:jc w:val="center"/>
        <w:rPr>
          <w:rFonts w:ascii="Verdana" w:hAnsi="Verdana"/>
          <w:b/>
          <w:color w:val="1D9FC2"/>
          <w:sz w:val="28"/>
          <w:szCs w:val="24"/>
        </w:rPr>
      </w:pPr>
      <w:r w:rsidRPr="00964AE0">
        <w:rPr>
          <w:rFonts w:ascii="Verdana" w:hAnsi="Verdana"/>
          <w:b/>
          <w:color w:val="1D9FC2"/>
          <w:sz w:val="28"/>
          <w:szCs w:val="24"/>
        </w:rPr>
        <w:t>What kind of project can I apply for?</w:t>
      </w:r>
    </w:p>
    <w:p w14:paraId="5D42EF7F" w14:textId="2080AC3E" w:rsidR="00FC6A6E" w:rsidRPr="0092515F" w:rsidRDefault="00964AE0" w:rsidP="0059334B">
      <w:pPr>
        <w:ind w:left="360"/>
        <w:rPr>
          <w:rFonts w:ascii="Verdana" w:hAnsi="Verdana"/>
        </w:rPr>
      </w:pPr>
      <w:r>
        <w:rPr>
          <w:rFonts w:ascii="Verdana" w:hAnsi="Verdana"/>
        </w:rPr>
        <w:br/>
      </w:r>
      <w:r w:rsidR="00C05CBF" w:rsidRPr="0092515F">
        <w:rPr>
          <w:rFonts w:ascii="Verdana" w:hAnsi="Verdana"/>
        </w:rPr>
        <w:t>We are open to any applications for projects that address</w:t>
      </w:r>
      <w:r w:rsidR="007D4299" w:rsidRPr="0092515F">
        <w:rPr>
          <w:rFonts w:ascii="Verdana" w:hAnsi="Verdana"/>
        </w:rPr>
        <w:t xml:space="preserve"> our objectives and criteria as </w:t>
      </w:r>
      <w:r w:rsidR="00C05CBF" w:rsidRPr="0092515F">
        <w:rPr>
          <w:rFonts w:ascii="Verdana" w:hAnsi="Verdana"/>
        </w:rPr>
        <w:t xml:space="preserve">explained </w:t>
      </w:r>
      <w:r w:rsidR="00D130D3" w:rsidRPr="0092515F">
        <w:rPr>
          <w:rFonts w:ascii="Verdana" w:hAnsi="Verdana"/>
        </w:rPr>
        <w:t>in section</w:t>
      </w:r>
      <w:r w:rsidR="0093345C" w:rsidRPr="0092515F">
        <w:rPr>
          <w:rFonts w:ascii="Verdana" w:hAnsi="Verdana"/>
        </w:rPr>
        <w:t>s</w:t>
      </w:r>
      <w:r w:rsidR="00D130D3" w:rsidRPr="0092515F">
        <w:rPr>
          <w:rFonts w:ascii="Verdana" w:hAnsi="Verdana"/>
        </w:rPr>
        <w:t xml:space="preserve"> 4</w:t>
      </w:r>
      <w:r w:rsidR="0093345C" w:rsidRPr="0092515F">
        <w:rPr>
          <w:rFonts w:ascii="Verdana" w:hAnsi="Verdana"/>
        </w:rPr>
        <w:t xml:space="preserve"> &amp; 5</w:t>
      </w:r>
      <w:r w:rsidR="00C05CBF" w:rsidRPr="0092515F">
        <w:rPr>
          <w:rFonts w:ascii="Verdana" w:hAnsi="Verdana"/>
        </w:rPr>
        <w:t xml:space="preserve">. However, </w:t>
      </w:r>
      <w:r w:rsidR="00D130D3" w:rsidRPr="0092515F">
        <w:rPr>
          <w:rFonts w:ascii="Verdana" w:hAnsi="Verdana"/>
        </w:rPr>
        <w:t>our focus is</w:t>
      </w:r>
      <w:r w:rsidR="00FC6A6E" w:rsidRPr="0092515F">
        <w:rPr>
          <w:rFonts w:ascii="Verdana" w:hAnsi="Verdana"/>
        </w:rPr>
        <w:t xml:space="preserve"> fun</w:t>
      </w:r>
      <w:r w:rsidR="0059334B" w:rsidRPr="0092515F">
        <w:rPr>
          <w:rFonts w:ascii="Verdana" w:hAnsi="Verdana"/>
        </w:rPr>
        <w:t>ding research activities with</w:t>
      </w:r>
      <w:r w:rsidR="00FC6A6E" w:rsidRPr="0092515F">
        <w:rPr>
          <w:rFonts w:ascii="Verdana" w:hAnsi="Verdana"/>
        </w:rPr>
        <w:t xml:space="preserve"> the potential to generate future research opportunities and secure more substantive funding, such as</w:t>
      </w:r>
      <w:r w:rsidR="0059334B" w:rsidRPr="0092515F">
        <w:rPr>
          <w:rFonts w:ascii="Verdana" w:hAnsi="Verdana"/>
        </w:rPr>
        <w:t>:</w:t>
      </w:r>
    </w:p>
    <w:p w14:paraId="4FC4224F" w14:textId="1631A144" w:rsidR="00FC6A6E" w:rsidRPr="0092515F" w:rsidRDefault="00FC6A6E" w:rsidP="00E04388">
      <w:pPr>
        <w:numPr>
          <w:ilvl w:val="0"/>
          <w:numId w:val="8"/>
        </w:numPr>
        <w:spacing w:before="100" w:beforeAutospacing="1" w:after="240" w:line="240" w:lineRule="auto"/>
        <w:ind w:left="714" w:hanging="357"/>
        <w:rPr>
          <w:rFonts w:ascii="Verdana" w:hAnsi="Verdana"/>
        </w:rPr>
      </w:pPr>
      <w:r w:rsidRPr="0092515F">
        <w:rPr>
          <w:rFonts w:ascii="Verdana" w:hAnsi="Verdana"/>
        </w:rPr>
        <w:t>T</w:t>
      </w:r>
      <w:r w:rsidR="00C05CBF" w:rsidRPr="0092515F">
        <w:rPr>
          <w:rFonts w:ascii="Verdana" w:hAnsi="Verdana"/>
        </w:rPr>
        <w:t>argeted research projects and pilot studies</w:t>
      </w:r>
      <w:r w:rsidR="0059334B" w:rsidRPr="0092515F">
        <w:rPr>
          <w:rFonts w:ascii="Verdana" w:hAnsi="Verdana"/>
        </w:rPr>
        <w:t>.</w:t>
      </w:r>
    </w:p>
    <w:p w14:paraId="3E2A4B37" w14:textId="3B34BC0C" w:rsidR="00E04388" w:rsidRDefault="00FC6A6E" w:rsidP="00E04388">
      <w:pPr>
        <w:numPr>
          <w:ilvl w:val="0"/>
          <w:numId w:val="8"/>
        </w:numPr>
        <w:spacing w:before="100" w:beforeAutospacing="1" w:after="240" w:line="240" w:lineRule="auto"/>
        <w:ind w:left="714" w:hanging="357"/>
        <w:rPr>
          <w:rFonts w:ascii="Verdana" w:hAnsi="Verdana"/>
        </w:rPr>
      </w:pPr>
      <w:r w:rsidRPr="0092515F">
        <w:rPr>
          <w:rFonts w:ascii="Verdana" w:hAnsi="Verdana"/>
        </w:rPr>
        <w:t xml:space="preserve">Workshops and meetings to develop </w:t>
      </w:r>
      <w:r w:rsidR="0093345C" w:rsidRPr="0092515F">
        <w:rPr>
          <w:rFonts w:ascii="Verdana" w:hAnsi="Verdana"/>
        </w:rPr>
        <w:t xml:space="preserve">research </w:t>
      </w:r>
      <w:r w:rsidRPr="0092515F">
        <w:rPr>
          <w:rFonts w:ascii="Verdana" w:hAnsi="Verdana"/>
        </w:rPr>
        <w:t>collaborations</w:t>
      </w:r>
      <w:r w:rsidR="0059334B" w:rsidRPr="0092515F">
        <w:rPr>
          <w:rFonts w:ascii="Verdana" w:hAnsi="Verdana"/>
        </w:rPr>
        <w:t>.</w:t>
      </w:r>
      <w:r w:rsidRPr="0092515F">
        <w:rPr>
          <w:rFonts w:ascii="Verdana" w:hAnsi="Verdana"/>
        </w:rPr>
        <w:t xml:space="preserve"> </w:t>
      </w:r>
    </w:p>
    <w:p w14:paraId="51B319D3" w14:textId="77777777" w:rsidR="00DF2244" w:rsidRDefault="00DF2244">
      <w:pPr>
        <w:rPr>
          <w:rFonts w:ascii="Verdana" w:hAnsi="Verdana"/>
        </w:rPr>
        <w:sectPr w:rsidR="00DF2244" w:rsidSect="00732FF8">
          <w:type w:val="continuous"/>
          <w:pgSz w:w="11906" w:h="16838"/>
          <w:pgMar w:top="1440" w:right="1440" w:bottom="1440" w:left="1440" w:header="708" w:footer="708" w:gutter="0"/>
          <w:cols w:space="708"/>
          <w:docGrid w:linePitch="360"/>
        </w:sectPr>
      </w:pPr>
    </w:p>
    <w:p w14:paraId="446211D4" w14:textId="5A52869B" w:rsidR="00836FDD" w:rsidRPr="00964AE0" w:rsidRDefault="00836FDD" w:rsidP="00964AE0">
      <w:pPr>
        <w:pStyle w:val="Heading2"/>
        <w:numPr>
          <w:ilvl w:val="0"/>
          <w:numId w:val="43"/>
        </w:numPr>
        <w:jc w:val="center"/>
        <w:rPr>
          <w:rFonts w:ascii="Verdana" w:hAnsi="Verdana"/>
          <w:b/>
          <w:color w:val="1D9FC2"/>
          <w:sz w:val="28"/>
          <w:szCs w:val="24"/>
        </w:rPr>
      </w:pPr>
      <w:r w:rsidRPr="00964AE0">
        <w:rPr>
          <w:rFonts w:ascii="Verdana" w:hAnsi="Verdana"/>
          <w:b/>
          <w:color w:val="1D9FC2"/>
          <w:sz w:val="28"/>
          <w:szCs w:val="24"/>
        </w:rPr>
        <w:lastRenderedPageBreak/>
        <w:t>Details of Research Challenges</w:t>
      </w:r>
    </w:p>
    <w:p w14:paraId="0152CABC" w14:textId="46DBBB2A" w:rsidR="00836FDD" w:rsidRPr="0092515F" w:rsidRDefault="00964AE0" w:rsidP="00836FDD">
      <w:pPr>
        <w:tabs>
          <w:tab w:val="right" w:pos="9026"/>
        </w:tabs>
        <w:rPr>
          <w:rFonts w:ascii="Verdana" w:hAnsi="Verdana"/>
        </w:rPr>
      </w:pPr>
      <w:r>
        <w:rPr>
          <w:rFonts w:ascii="Verdana" w:hAnsi="Verdana"/>
        </w:rPr>
        <w:br/>
      </w:r>
      <w:r w:rsidR="00836FDD" w:rsidRPr="0092515F">
        <w:rPr>
          <w:rFonts w:ascii="Verdana" w:hAnsi="Verdana"/>
        </w:rPr>
        <w:t xml:space="preserve">Our </w:t>
      </w:r>
      <w:r w:rsidR="0092515F">
        <w:rPr>
          <w:rFonts w:ascii="Verdana" w:hAnsi="Verdana"/>
        </w:rPr>
        <w:t>R</w:t>
      </w:r>
      <w:r w:rsidR="00836FDD" w:rsidRPr="0092515F">
        <w:rPr>
          <w:rFonts w:ascii="Verdana" w:hAnsi="Verdana"/>
        </w:rPr>
        <w:t xml:space="preserve">esearch </w:t>
      </w:r>
      <w:r w:rsidR="0092515F">
        <w:rPr>
          <w:rFonts w:ascii="Verdana" w:hAnsi="Verdana"/>
        </w:rPr>
        <w:t>C</w:t>
      </w:r>
      <w:r w:rsidR="00836FDD" w:rsidRPr="0092515F">
        <w:rPr>
          <w:rFonts w:ascii="Verdana" w:hAnsi="Verdana"/>
        </w:rPr>
        <w:t xml:space="preserve">hallenges have been developed in partnership with young people, their families, practitioners and policy makers. You can read more about our work with Young Minds and the Centre for Mental Health in 2019 on </w:t>
      </w:r>
      <w:hyperlink r:id="rId17" w:history="1">
        <w:r w:rsidR="00836FDD" w:rsidRPr="00732FF8">
          <w:rPr>
            <w:rStyle w:val="Hyperlink"/>
            <w:rFonts w:ascii="Verdana" w:hAnsi="Verdana"/>
          </w:rPr>
          <w:t>our website</w:t>
        </w:r>
      </w:hyperlink>
      <w:r w:rsidR="00732FF8">
        <w:rPr>
          <w:rFonts w:ascii="Verdana" w:hAnsi="Verdana"/>
        </w:rPr>
        <w:t>.</w:t>
      </w:r>
    </w:p>
    <w:p w14:paraId="3129DC45" w14:textId="77777777" w:rsidR="00732FF8" w:rsidRDefault="00732FF8" w:rsidP="00836FDD">
      <w:pPr>
        <w:tabs>
          <w:tab w:val="right" w:pos="9026"/>
        </w:tabs>
        <w:rPr>
          <w:rFonts w:ascii="Verdana" w:hAnsi="Verdana"/>
          <w:b/>
        </w:rPr>
      </w:pPr>
    </w:p>
    <w:p w14:paraId="699C1676" w14:textId="7666638C" w:rsidR="00836FDD" w:rsidRPr="00732FF8" w:rsidRDefault="00A846A5" w:rsidP="00732FF8">
      <w:pPr>
        <w:tabs>
          <w:tab w:val="right" w:pos="9026"/>
        </w:tabs>
        <w:jc w:val="center"/>
        <w:rPr>
          <w:rFonts w:ascii="Verdana" w:hAnsi="Verdana"/>
          <w:b/>
          <w:color w:val="1D9FC2"/>
          <w:sz w:val="24"/>
        </w:rPr>
      </w:pPr>
      <w:r>
        <w:rPr>
          <w:rFonts w:ascii="Verdana" w:hAnsi="Verdana"/>
          <w:b/>
          <w:color w:val="1D9FC2"/>
          <w:sz w:val="24"/>
        </w:rPr>
        <w:t>Research C</w:t>
      </w:r>
      <w:r w:rsidR="0093345C" w:rsidRPr="00732FF8">
        <w:rPr>
          <w:rFonts w:ascii="Verdana" w:hAnsi="Verdana"/>
          <w:b/>
          <w:color w:val="1D9FC2"/>
          <w:sz w:val="24"/>
        </w:rPr>
        <w:t xml:space="preserve">hallenge 2: </w:t>
      </w:r>
      <w:r w:rsidR="00836FDD" w:rsidRPr="00732FF8">
        <w:rPr>
          <w:rFonts w:ascii="Verdana" w:hAnsi="Verdana"/>
          <w:b/>
          <w:color w:val="1D9FC2"/>
          <w:sz w:val="24"/>
        </w:rPr>
        <w:t>Embracing Complexity</w:t>
      </w:r>
    </w:p>
    <w:p w14:paraId="2416A74D" w14:textId="72B3A986" w:rsidR="00836FDD" w:rsidRPr="0092515F" w:rsidRDefault="00836FDD" w:rsidP="00836FDD">
      <w:pPr>
        <w:tabs>
          <w:tab w:val="right" w:pos="9026"/>
        </w:tabs>
        <w:rPr>
          <w:rFonts w:ascii="Verdana" w:hAnsi="Verdana"/>
          <w:i/>
          <w:iCs/>
        </w:rPr>
      </w:pPr>
      <w:r w:rsidRPr="0092515F">
        <w:rPr>
          <w:rFonts w:ascii="Verdana" w:hAnsi="Verdana"/>
          <w:i/>
          <w:iCs/>
        </w:rPr>
        <w:t xml:space="preserve">How can we best meet the needs of children and young people who have </w:t>
      </w:r>
      <w:r w:rsidRPr="00732FF8">
        <w:rPr>
          <w:rFonts w:ascii="Verdana" w:hAnsi="Verdana"/>
          <w:b/>
          <w:i/>
          <w:iCs/>
        </w:rPr>
        <w:t>intersecting needs and face complex situations</w:t>
      </w:r>
      <w:r w:rsidRPr="00732FF8">
        <w:rPr>
          <w:rFonts w:ascii="Verdana" w:hAnsi="Verdana"/>
          <w:i/>
          <w:iCs/>
        </w:rPr>
        <w:t xml:space="preserve"> </w:t>
      </w:r>
      <w:r w:rsidRPr="0092515F">
        <w:rPr>
          <w:rFonts w:ascii="Verdana" w:hAnsi="Verdana"/>
          <w:i/>
          <w:iCs/>
        </w:rPr>
        <w:t xml:space="preserve">in order to promote good mental health, prevent </w:t>
      </w:r>
      <w:r w:rsidR="003D108D">
        <w:rPr>
          <w:rFonts w:ascii="Verdana" w:hAnsi="Verdana"/>
          <w:i/>
          <w:iCs/>
        </w:rPr>
        <w:t xml:space="preserve">mental health problems from developing and tackle those that do arise </w:t>
      </w:r>
      <w:r w:rsidRPr="0092515F">
        <w:rPr>
          <w:rFonts w:ascii="Verdana" w:hAnsi="Verdana"/>
          <w:i/>
          <w:iCs/>
        </w:rPr>
        <w:t>early?</w:t>
      </w:r>
    </w:p>
    <w:p w14:paraId="141D072C" w14:textId="5E90C338" w:rsidR="00836FDD" w:rsidRPr="0092515F" w:rsidRDefault="00836FDD" w:rsidP="00836FDD">
      <w:pPr>
        <w:tabs>
          <w:tab w:val="right" w:pos="9026"/>
        </w:tabs>
        <w:rPr>
          <w:rFonts w:ascii="Verdana" w:hAnsi="Verdana"/>
        </w:rPr>
      </w:pPr>
      <w:r w:rsidRPr="0092515F">
        <w:rPr>
          <w:rFonts w:ascii="Verdana" w:hAnsi="Verdana"/>
        </w:rPr>
        <w:t>Intersecting needs highlighted</w:t>
      </w:r>
      <w:r w:rsidR="0093345C" w:rsidRPr="0092515F">
        <w:rPr>
          <w:rFonts w:ascii="Verdana" w:hAnsi="Verdana"/>
        </w:rPr>
        <w:t xml:space="preserve"> by stakeholders</w:t>
      </w:r>
      <w:r w:rsidRPr="0092515F">
        <w:rPr>
          <w:rFonts w:ascii="Verdana" w:hAnsi="Verdana"/>
        </w:rPr>
        <w:t xml:space="preserve"> include:</w:t>
      </w:r>
    </w:p>
    <w:p w14:paraId="38A8E06D" w14:textId="225F1B8A" w:rsidR="00836FDD" w:rsidRPr="0092515F" w:rsidRDefault="00836FDD" w:rsidP="00836FDD">
      <w:pPr>
        <w:numPr>
          <w:ilvl w:val="0"/>
          <w:numId w:val="26"/>
        </w:numPr>
        <w:tabs>
          <w:tab w:val="right" w:pos="9026"/>
        </w:tabs>
        <w:rPr>
          <w:rFonts w:ascii="Verdana" w:hAnsi="Verdana"/>
        </w:rPr>
      </w:pPr>
      <w:r w:rsidRPr="0092515F">
        <w:rPr>
          <w:rFonts w:ascii="Verdana" w:hAnsi="Verdana"/>
        </w:rPr>
        <w:t>School exclusion/ Children &amp; young people ‘at risk’ of school exclusion</w:t>
      </w:r>
      <w:r w:rsidR="007D4299" w:rsidRPr="0092515F">
        <w:rPr>
          <w:rFonts w:ascii="Verdana" w:hAnsi="Verdana"/>
        </w:rPr>
        <w:t>.</w:t>
      </w:r>
    </w:p>
    <w:p w14:paraId="41B68D57" w14:textId="161E9A92" w:rsidR="00836FDD" w:rsidRPr="0092515F" w:rsidRDefault="00836FDD" w:rsidP="00836FDD">
      <w:pPr>
        <w:numPr>
          <w:ilvl w:val="0"/>
          <w:numId w:val="26"/>
        </w:numPr>
        <w:tabs>
          <w:tab w:val="right" w:pos="9026"/>
        </w:tabs>
        <w:rPr>
          <w:rFonts w:ascii="Verdana" w:hAnsi="Verdana"/>
        </w:rPr>
      </w:pPr>
      <w:r w:rsidRPr="0092515F">
        <w:rPr>
          <w:rFonts w:ascii="Verdana" w:hAnsi="Verdana"/>
        </w:rPr>
        <w:t>Special educational needs</w:t>
      </w:r>
      <w:r w:rsidR="007D4299" w:rsidRPr="0092515F">
        <w:rPr>
          <w:rFonts w:ascii="Verdana" w:hAnsi="Verdana"/>
        </w:rPr>
        <w:t>.</w:t>
      </w:r>
    </w:p>
    <w:p w14:paraId="135910FC" w14:textId="27081661" w:rsidR="00836FDD" w:rsidRPr="0092515F" w:rsidRDefault="00836FDD" w:rsidP="00836FDD">
      <w:pPr>
        <w:numPr>
          <w:ilvl w:val="0"/>
          <w:numId w:val="26"/>
        </w:numPr>
        <w:tabs>
          <w:tab w:val="right" w:pos="9026"/>
        </w:tabs>
        <w:rPr>
          <w:rFonts w:ascii="Verdana" w:hAnsi="Verdana"/>
        </w:rPr>
      </w:pPr>
      <w:r w:rsidRPr="0092515F">
        <w:rPr>
          <w:rFonts w:ascii="Verdana" w:hAnsi="Verdana"/>
        </w:rPr>
        <w:t>Communication challenges</w:t>
      </w:r>
      <w:r w:rsidR="007D4299" w:rsidRPr="0092515F">
        <w:rPr>
          <w:rFonts w:ascii="Verdana" w:hAnsi="Verdana"/>
        </w:rPr>
        <w:t>.</w:t>
      </w:r>
    </w:p>
    <w:p w14:paraId="5AED46DF" w14:textId="06FAEC9F" w:rsidR="00836FDD" w:rsidRPr="0092515F" w:rsidRDefault="00836FDD" w:rsidP="00836FDD">
      <w:pPr>
        <w:numPr>
          <w:ilvl w:val="0"/>
          <w:numId w:val="26"/>
        </w:numPr>
        <w:tabs>
          <w:tab w:val="right" w:pos="9026"/>
        </w:tabs>
        <w:rPr>
          <w:rFonts w:ascii="Verdana" w:hAnsi="Verdana"/>
        </w:rPr>
      </w:pPr>
      <w:r w:rsidRPr="0092515F">
        <w:rPr>
          <w:rFonts w:ascii="Verdana" w:hAnsi="Verdana"/>
        </w:rPr>
        <w:t>Physical health conditions</w:t>
      </w:r>
      <w:r w:rsidR="007D4299" w:rsidRPr="0092515F">
        <w:rPr>
          <w:rFonts w:ascii="Verdana" w:hAnsi="Verdana"/>
        </w:rPr>
        <w:t>.</w:t>
      </w:r>
    </w:p>
    <w:p w14:paraId="5BC4C31C" w14:textId="622CB119" w:rsidR="00836FDD" w:rsidRPr="0092515F" w:rsidRDefault="00836FDD" w:rsidP="00836FDD">
      <w:pPr>
        <w:numPr>
          <w:ilvl w:val="0"/>
          <w:numId w:val="26"/>
        </w:numPr>
        <w:tabs>
          <w:tab w:val="right" w:pos="9026"/>
        </w:tabs>
        <w:rPr>
          <w:rFonts w:ascii="Verdana" w:hAnsi="Verdana"/>
        </w:rPr>
      </w:pPr>
      <w:r w:rsidRPr="0092515F">
        <w:rPr>
          <w:rFonts w:ascii="Verdana" w:hAnsi="Verdana"/>
        </w:rPr>
        <w:t>Comorbid/ complex conditions</w:t>
      </w:r>
      <w:r w:rsidR="007D4299" w:rsidRPr="0092515F">
        <w:rPr>
          <w:rFonts w:ascii="Verdana" w:hAnsi="Verdana"/>
        </w:rPr>
        <w:t>.</w:t>
      </w:r>
    </w:p>
    <w:p w14:paraId="267DEACE" w14:textId="3855C16D" w:rsidR="00836FDD" w:rsidRDefault="00836FDD" w:rsidP="00836FDD">
      <w:pPr>
        <w:numPr>
          <w:ilvl w:val="0"/>
          <w:numId w:val="26"/>
        </w:numPr>
        <w:tabs>
          <w:tab w:val="right" w:pos="9026"/>
        </w:tabs>
        <w:rPr>
          <w:rFonts w:ascii="Verdana" w:hAnsi="Verdana"/>
        </w:rPr>
      </w:pPr>
      <w:r w:rsidRPr="0092515F">
        <w:rPr>
          <w:rFonts w:ascii="Verdana" w:hAnsi="Verdana"/>
        </w:rPr>
        <w:t>Behavioural difficulties</w:t>
      </w:r>
      <w:r w:rsidR="007D4299" w:rsidRPr="0092515F">
        <w:rPr>
          <w:rFonts w:ascii="Verdana" w:hAnsi="Verdana"/>
        </w:rPr>
        <w:t>.</w:t>
      </w:r>
    </w:p>
    <w:p w14:paraId="4CEA3775" w14:textId="77777777" w:rsidR="00732FF8" w:rsidRPr="0092515F" w:rsidRDefault="00732FF8" w:rsidP="00732FF8">
      <w:pPr>
        <w:tabs>
          <w:tab w:val="right" w:pos="9026"/>
        </w:tabs>
        <w:ind w:left="720"/>
        <w:rPr>
          <w:rFonts w:ascii="Verdana" w:hAnsi="Verdana"/>
        </w:rPr>
      </w:pPr>
    </w:p>
    <w:p w14:paraId="47A5AE50" w14:textId="77777777" w:rsidR="00836FDD" w:rsidRPr="0092515F" w:rsidRDefault="00836FDD" w:rsidP="00836FDD">
      <w:pPr>
        <w:tabs>
          <w:tab w:val="right" w:pos="9026"/>
        </w:tabs>
        <w:rPr>
          <w:rFonts w:ascii="Verdana" w:hAnsi="Verdana"/>
        </w:rPr>
      </w:pPr>
      <w:r w:rsidRPr="0092515F">
        <w:rPr>
          <w:rFonts w:ascii="Verdana" w:hAnsi="Verdana"/>
        </w:rPr>
        <w:t>Consideration of the following is encouraged:</w:t>
      </w:r>
    </w:p>
    <w:p w14:paraId="3A1D05DC" w14:textId="77777777" w:rsidR="00836FDD" w:rsidRPr="0092515F" w:rsidRDefault="00836FDD" w:rsidP="00836FDD">
      <w:pPr>
        <w:numPr>
          <w:ilvl w:val="0"/>
          <w:numId w:val="27"/>
        </w:numPr>
        <w:tabs>
          <w:tab w:val="right" w:pos="9026"/>
        </w:tabs>
        <w:rPr>
          <w:rFonts w:ascii="Verdana" w:hAnsi="Verdana"/>
        </w:rPr>
      </w:pPr>
      <w:r w:rsidRPr="0092515F">
        <w:rPr>
          <w:rFonts w:ascii="Verdana" w:hAnsi="Verdana"/>
        </w:rPr>
        <w:t>Keeping emphasis on impact at scale, whilst taking account of intersecting needs.</w:t>
      </w:r>
    </w:p>
    <w:p w14:paraId="067697C0" w14:textId="544B619A" w:rsidR="00836FDD" w:rsidRPr="0092515F" w:rsidRDefault="00836FDD" w:rsidP="00836FDD">
      <w:pPr>
        <w:numPr>
          <w:ilvl w:val="0"/>
          <w:numId w:val="27"/>
        </w:numPr>
        <w:tabs>
          <w:tab w:val="right" w:pos="9026"/>
        </w:tabs>
        <w:rPr>
          <w:rFonts w:ascii="Verdana" w:hAnsi="Verdana"/>
        </w:rPr>
      </w:pPr>
      <w:r w:rsidRPr="0092515F">
        <w:rPr>
          <w:rFonts w:ascii="Verdana" w:hAnsi="Verdana"/>
        </w:rPr>
        <w:t>How to ensure access to mental health promotion</w:t>
      </w:r>
      <w:r w:rsidR="007D4299" w:rsidRPr="0092515F">
        <w:rPr>
          <w:rFonts w:ascii="Verdana" w:hAnsi="Verdana"/>
        </w:rPr>
        <w:t>.</w:t>
      </w:r>
    </w:p>
    <w:p w14:paraId="0EA85787" w14:textId="2A89C63E" w:rsidR="00836FDD" w:rsidRPr="0092515F" w:rsidRDefault="00836FDD" w:rsidP="00836FDD">
      <w:pPr>
        <w:numPr>
          <w:ilvl w:val="0"/>
          <w:numId w:val="27"/>
        </w:numPr>
        <w:tabs>
          <w:tab w:val="right" w:pos="9026"/>
        </w:tabs>
        <w:rPr>
          <w:rFonts w:ascii="Verdana" w:hAnsi="Verdana"/>
        </w:rPr>
      </w:pPr>
      <w:r w:rsidRPr="0092515F">
        <w:rPr>
          <w:rFonts w:ascii="Verdana" w:hAnsi="Verdana"/>
        </w:rPr>
        <w:t xml:space="preserve">How multi-agency systems, commissioners </w:t>
      </w:r>
      <w:r w:rsidR="0092515F" w:rsidRPr="0092515F">
        <w:rPr>
          <w:rFonts w:ascii="Verdana" w:hAnsi="Verdana"/>
        </w:rPr>
        <w:t>etc.</w:t>
      </w:r>
      <w:r w:rsidRPr="0092515F">
        <w:rPr>
          <w:rFonts w:ascii="Verdana" w:hAnsi="Verdana"/>
        </w:rPr>
        <w:t xml:space="preserve"> should operate/ co-operate to support children &amp; young people in these contexts.</w:t>
      </w:r>
    </w:p>
    <w:p w14:paraId="6B32810D" w14:textId="6BDE6174" w:rsidR="00836FDD" w:rsidRPr="0092515F" w:rsidRDefault="00836FDD" w:rsidP="00836FDD">
      <w:pPr>
        <w:numPr>
          <w:ilvl w:val="0"/>
          <w:numId w:val="27"/>
        </w:numPr>
        <w:tabs>
          <w:tab w:val="right" w:pos="9026"/>
        </w:tabs>
        <w:rPr>
          <w:rFonts w:ascii="Verdana" w:hAnsi="Verdana"/>
        </w:rPr>
      </w:pPr>
      <w:r w:rsidRPr="0092515F">
        <w:rPr>
          <w:rFonts w:ascii="Verdana" w:hAnsi="Verdana"/>
        </w:rPr>
        <w:t>How to support mental health promotion, prevention and early treatment for mental health problems in children &amp; young people who are not in mainstream education.</w:t>
      </w:r>
    </w:p>
    <w:p w14:paraId="4D4D93A7" w14:textId="3CDD6C66" w:rsidR="00732FF8" w:rsidRDefault="00732FF8">
      <w:pPr>
        <w:rPr>
          <w:rFonts w:ascii="Verdana" w:hAnsi="Verdana"/>
        </w:rPr>
      </w:pPr>
      <w:r>
        <w:rPr>
          <w:rFonts w:ascii="Verdana" w:hAnsi="Verdana"/>
        </w:rPr>
        <w:br w:type="page"/>
      </w:r>
    </w:p>
    <w:p w14:paraId="027F3C21" w14:textId="26892554" w:rsidR="007D4299" w:rsidRPr="00732FF8" w:rsidRDefault="007D4299" w:rsidP="00732FF8">
      <w:pPr>
        <w:tabs>
          <w:tab w:val="right" w:pos="9026"/>
        </w:tabs>
        <w:jc w:val="center"/>
        <w:rPr>
          <w:rFonts w:ascii="Verdana" w:hAnsi="Verdana"/>
          <w:b/>
          <w:color w:val="1D9FC2"/>
          <w:sz w:val="24"/>
        </w:rPr>
      </w:pPr>
      <w:r w:rsidRPr="00732FF8">
        <w:rPr>
          <w:rFonts w:ascii="Verdana" w:hAnsi="Verdana"/>
          <w:b/>
          <w:color w:val="1D9FC2"/>
          <w:sz w:val="24"/>
        </w:rPr>
        <w:lastRenderedPageBreak/>
        <w:t xml:space="preserve">Research Challenge 3: </w:t>
      </w:r>
      <w:r w:rsidR="00836FDD" w:rsidRPr="00732FF8">
        <w:rPr>
          <w:rFonts w:ascii="Verdana" w:hAnsi="Verdana"/>
          <w:b/>
          <w:color w:val="1D9FC2"/>
          <w:sz w:val="24"/>
        </w:rPr>
        <w:t>Voices, power and attitudes</w:t>
      </w:r>
    </w:p>
    <w:p w14:paraId="562FF9BB" w14:textId="3F3CEE07" w:rsidR="00836FDD" w:rsidRPr="00732FF8" w:rsidRDefault="00836FDD" w:rsidP="007D4299">
      <w:pPr>
        <w:pStyle w:val="ListParagraph"/>
        <w:numPr>
          <w:ilvl w:val="0"/>
          <w:numId w:val="38"/>
        </w:numPr>
        <w:tabs>
          <w:tab w:val="right" w:pos="9026"/>
        </w:tabs>
        <w:rPr>
          <w:rFonts w:ascii="Verdana" w:hAnsi="Verdana"/>
          <w:i/>
          <w:iCs/>
          <w:color w:val="1D9FC2"/>
        </w:rPr>
      </w:pPr>
      <w:r w:rsidRPr="00732FF8">
        <w:rPr>
          <w:rFonts w:ascii="Verdana" w:hAnsi="Verdana"/>
          <w:i/>
          <w:iCs/>
          <w:color w:val="1D9FC2"/>
        </w:rPr>
        <w:t>How can young people’s voices and power be ampl</w:t>
      </w:r>
      <w:r w:rsidR="0092515F" w:rsidRPr="00732FF8">
        <w:rPr>
          <w:rFonts w:ascii="Verdana" w:hAnsi="Verdana"/>
          <w:i/>
          <w:iCs/>
          <w:color w:val="1D9FC2"/>
        </w:rPr>
        <w:t>ified and heard in ways that have</w:t>
      </w:r>
      <w:r w:rsidRPr="00732FF8">
        <w:rPr>
          <w:rFonts w:ascii="Verdana" w:hAnsi="Verdana"/>
          <w:i/>
          <w:iCs/>
          <w:color w:val="1D9FC2"/>
        </w:rPr>
        <w:t xml:space="preserve"> a positive impact on their and others mental health and wellbeing?</w:t>
      </w:r>
    </w:p>
    <w:p w14:paraId="4DDEEC3A" w14:textId="77777777" w:rsidR="007D4299" w:rsidRPr="0092515F" w:rsidRDefault="007D4299" w:rsidP="007D4299">
      <w:pPr>
        <w:tabs>
          <w:tab w:val="right" w:pos="9026"/>
        </w:tabs>
        <w:rPr>
          <w:rFonts w:ascii="Verdana" w:hAnsi="Verdana"/>
        </w:rPr>
      </w:pPr>
      <w:r w:rsidRPr="0092515F">
        <w:rPr>
          <w:rFonts w:ascii="Verdana" w:hAnsi="Verdana"/>
        </w:rPr>
        <w:t>Consideration is encouraged of:</w:t>
      </w:r>
    </w:p>
    <w:p w14:paraId="7C1955D1" w14:textId="35A9C4CA" w:rsidR="007D4299" w:rsidRPr="0092515F" w:rsidRDefault="007D4299" w:rsidP="007D4299">
      <w:pPr>
        <w:numPr>
          <w:ilvl w:val="0"/>
          <w:numId w:val="30"/>
        </w:numPr>
        <w:tabs>
          <w:tab w:val="right" w:pos="9026"/>
        </w:tabs>
        <w:rPr>
          <w:rFonts w:ascii="Verdana" w:hAnsi="Verdana"/>
        </w:rPr>
      </w:pPr>
      <w:r w:rsidRPr="0092515F">
        <w:rPr>
          <w:rFonts w:ascii="Verdana" w:hAnsi="Verdana"/>
        </w:rPr>
        <w:t>How could this</w:t>
      </w:r>
      <w:r w:rsidR="0092515F">
        <w:rPr>
          <w:rFonts w:ascii="Verdana" w:hAnsi="Verdana"/>
        </w:rPr>
        <w:t xml:space="preserve"> offer the</w:t>
      </w:r>
      <w:r w:rsidRPr="0092515F">
        <w:rPr>
          <w:rFonts w:ascii="Verdana" w:hAnsi="Verdana"/>
        </w:rPr>
        <w:t xml:space="preserve"> best support </w:t>
      </w:r>
      <w:r w:rsidR="0092515F">
        <w:rPr>
          <w:rFonts w:ascii="Verdana" w:hAnsi="Verdana"/>
        </w:rPr>
        <w:t xml:space="preserve">to </w:t>
      </w:r>
      <w:r w:rsidRPr="0092515F">
        <w:rPr>
          <w:rFonts w:ascii="Verdana" w:hAnsi="Verdana"/>
        </w:rPr>
        <w:t>children &amp; young people from marginalised groups?</w:t>
      </w:r>
    </w:p>
    <w:p w14:paraId="72FE3094" w14:textId="309AAF9B" w:rsidR="007D4299" w:rsidRPr="0092515F" w:rsidRDefault="007D4299" w:rsidP="007D4299">
      <w:pPr>
        <w:numPr>
          <w:ilvl w:val="0"/>
          <w:numId w:val="30"/>
        </w:numPr>
        <w:tabs>
          <w:tab w:val="right" w:pos="9026"/>
        </w:tabs>
        <w:rPr>
          <w:rFonts w:ascii="Verdana" w:hAnsi="Verdana"/>
        </w:rPr>
      </w:pPr>
      <w:r w:rsidRPr="0092515F">
        <w:rPr>
          <w:rFonts w:ascii="Verdana" w:hAnsi="Verdana"/>
        </w:rPr>
        <w:t>Voices and power in design and delivery of interventions, services and individual treatment.</w:t>
      </w:r>
    </w:p>
    <w:p w14:paraId="1C9A8F22" w14:textId="5C64ED49" w:rsidR="007D4299" w:rsidRPr="0092515F" w:rsidRDefault="007D4299" w:rsidP="007D4299">
      <w:pPr>
        <w:numPr>
          <w:ilvl w:val="0"/>
          <w:numId w:val="30"/>
        </w:numPr>
        <w:tabs>
          <w:tab w:val="right" w:pos="9026"/>
        </w:tabs>
        <w:rPr>
          <w:rFonts w:ascii="Verdana" w:hAnsi="Verdana"/>
        </w:rPr>
      </w:pPr>
      <w:r w:rsidRPr="0092515F">
        <w:rPr>
          <w:rFonts w:ascii="Verdana" w:hAnsi="Verdana"/>
        </w:rPr>
        <w:t>Consideration of factors such as: decision making, representation and agency.</w:t>
      </w:r>
    </w:p>
    <w:p w14:paraId="7071DE72" w14:textId="1AFC19D0" w:rsidR="007D4299" w:rsidRPr="0092515F" w:rsidRDefault="007D4299" w:rsidP="007D4299">
      <w:pPr>
        <w:numPr>
          <w:ilvl w:val="0"/>
          <w:numId w:val="30"/>
        </w:numPr>
        <w:tabs>
          <w:tab w:val="right" w:pos="9026"/>
        </w:tabs>
        <w:rPr>
          <w:rFonts w:ascii="Verdana" w:hAnsi="Verdana"/>
        </w:rPr>
      </w:pPr>
      <w:r w:rsidRPr="0092515F">
        <w:rPr>
          <w:rFonts w:ascii="Verdana" w:hAnsi="Verdana"/>
        </w:rPr>
        <w:t>How this includes social media.</w:t>
      </w:r>
    </w:p>
    <w:p w14:paraId="7838B66E" w14:textId="77777777" w:rsidR="007D4299" w:rsidRPr="0092515F" w:rsidRDefault="007D4299" w:rsidP="007D4299">
      <w:pPr>
        <w:tabs>
          <w:tab w:val="right" w:pos="9026"/>
        </w:tabs>
        <w:rPr>
          <w:rFonts w:ascii="Verdana" w:hAnsi="Verdana"/>
          <w:i/>
          <w:iCs/>
        </w:rPr>
      </w:pPr>
    </w:p>
    <w:p w14:paraId="098C4C29" w14:textId="6244261A" w:rsidR="00836FDD" w:rsidRPr="00732FF8" w:rsidRDefault="00836FDD" w:rsidP="007D4299">
      <w:pPr>
        <w:pStyle w:val="ListParagraph"/>
        <w:numPr>
          <w:ilvl w:val="0"/>
          <w:numId w:val="38"/>
        </w:numPr>
        <w:tabs>
          <w:tab w:val="right" w:pos="9026"/>
        </w:tabs>
        <w:rPr>
          <w:rFonts w:ascii="Verdana" w:hAnsi="Verdana"/>
          <w:i/>
          <w:iCs/>
          <w:color w:val="1D9FC2"/>
        </w:rPr>
      </w:pPr>
      <w:r w:rsidRPr="00732FF8">
        <w:rPr>
          <w:rFonts w:ascii="Verdana" w:hAnsi="Verdana"/>
          <w:i/>
          <w:iCs/>
          <w:color w:val="1D9FC2"/>
        </w:rPr>
        <w:t>How can societal values, attitudes and behaviours be changed in ways that have a positive impact on children and young people’s mental health and wellbeing?</w:t>
      </w:r>
    </w:p>
    <w:p w14:paraId="27F3DDE5" w14:textId="74A19A82" w:rsidR="00836FDD" w:rsidRPr="0092515F" w:rsidRDefault="00836FDD" w:rsidP="007D4299">
      <w:pPr>
        <w:tabs>
          <w:tab w:val="right" w:pos="9026"/>
        </w:tabs>
        <w:ind w:left="360"/>
        <w:rPr>
          <w:rFonts w:ascii="Verdana" w:hAnsi="Verdana"/>
        </w:rPr>
      </w:pPr>
      <w:r w:rsidRPr="0092515F">
        <w:rPr>
          <w:rFonts w:ascii="Verdana" w:hAnsi="Verdana"/>
        </w:rPr>
        <w:t>This question could reflect changes in societal attitudes about areas that may impact on mental health (e.g.: racism) and/or societal attitudes about mental health in its own right.</w:t>
      </w:r>
    </w:p>
    <w:p w14:paraId="536ED9F1" w14:textId="77777777" w:rsidR="00836FDD" w:rsidRPr="0092515F" w:rsidRDefault="00836FDD" w:rsidP="00836FDD">
      <w:pPr>
        <w:tabs>
          <w:tab w:val="right" w:pos="9026"/>
        </w:tabs>
        <w:rPr>
          <w:rFonts w:ascii="Verdana" w:hAnsi="Verdana"/>
          <w:bCs/>
        </w:rPr>
      </w:pPr>
      <w:r w:rsidRPr="0092515F">
        <w:rPr>
          <w:rFonts w:ascii="Verdana" w:hAnsi="Verdana"/>
          <w:bCs/>
        </w:rPr>
        <w:t>Consideration is encouraged of:</w:t>
      </w:r>
    </w:p>
    <w:p w14:paraId="5EABE74A" w14:textId="5E629465" w:rsidR="00836FDD" w:rsidRPr="0092515F" w:rsidRDefault="00836FDD" w:rsidP="00C52393">
      <w:pPr>
        <w:pStyle w:val="ListParagraph"/>
        <w:numPr>
          <w:ilvl w:val="0"/>
          <w:numId w:val="30"/>
        </w:numPr>
        <w:tabs>
          <w:tab w:val="right" w:pos="9026"/>
        </w:tabs>
        <w:rPr>
          <w:rFonts w:ascii="Verdana" w:hAnsi="Verdana"/>
          <w:bCs/>
        </w:rPr>
      </w:pPr>
      <w:r w:rsidRPr="0092515F">
        <w:rPr>
          <w:rFonts w:ascii="Verdana" w:hAnsi="Verdana"/>
          <w:bCs/>
        </w:rPr>
        <w:t>What can be learned from other contexts (e.g.: historical)</w:t>
      </w:r>
      <w:r w:rsidR="007D4299" w:rsidRPr="0092515F">
        <w:rPr>
          <w:rFonts w:ascii="Verdana" w:hAnsi="Verdana"/>
          <w:bCs/>
        </w:rPr>
        <w:t>.</w:t>
      </w:r>
    </w:p>
    <w:p w14:paraId="03D4DB93" w14:textId="02B1544A" w:rsidR="00836FDD" w:rsidRPr="0092515F" w:rsidRDefault="00836FDD" w:rsidP="00C52393">
      <w:pPr>
        <w:pStyle w:val="ListParagraph"/>
        <w:numPr>
          <w:ilvl w:val="0"/>
          <w:numId w:val="30"/>
        </w:numPr>
        <w:tabs>
          <w:tab w:val="right" w:pos="9026"/>
        </w:tabs>
        <w:rPr>
          <w:rFonts w:ascii="Verdana" w:hAnsi="Verdana"/>
          <w:bCs/>
        </w:rPr>
      </w:pPr>
      <w:r w:rsidRPr="0092515F">
        <w:rPr>
          <w:rFonts w:ascii="Verdana" w:hAnsi="Verdana"/>
          <w:bCs/>
        </w:rPr>
        <w:t>The effects of media portrayals</w:t>
      </w:r>
      <w:r w:rsidR="007D4299" w:rsidRPr="0092515F">
        <w:rPr>
          <w:rFonts w:ascii="Verdana" w:hAnsi="Verdana"/>
          <w:bCs/>
        </w:rPr>
        <w:t xml:space="preserve"> of mental health problems</w:t>
      </w:r>
      <w:r w:rsidRPr="0092515F">
        <w:rPr>
          <w:rFonts w:ascii="Verdana" w:hAnsi="Verdana"/>
          <w:bCs/>
        </w:rPr>
        <w:t xml:space="preserve">, </w:t>
      </w:r>
      <w:r w:rsidR="007D4299" w:rsidRPr="0092515F">
        <w:rPr>
          <w:rFonts w:ascii="Verdana" w:hAnsi="Verdana"/>
          <w:bCs/>
        </w:rPr>
        <w:t xml:space="preserve">e.g.: </w:t>
      </w:r>
      <w:r w:rsidR="0092515F" w:rsidRPr="0092515F">
        <w:rPr>
          <w:rFonts w:ascii="Verdana" w:hAnsi="Verdana"/>
          <w:bCs/>
        </w:rPr>
        <w:t>well-known</w:t>
      </w:r>
      <w:r w:rsidRPr="0092515F">
        <w:rPr>
          <w:rFonts w:ascii="Verdana" w:hAnsi="Verdana"/>
          <w:bCs/>
        </w:rPr>
        <w:t xml:space="preserve"> people sharing their experience</w:t>
      </w:r>
      <w:r w:rsidR="007D4299" w:rsidRPr="0092515F">
        <w:rPr>
          <w:rFonts w:ascii="Verdana" w:hAnsi="Verdana"/>
          <w:bCs/>
        </w:rPr>
        <w:t xml:space="preserve"> etc. </w:t>
      </w:r>
    </w:p>
    <w:p w14:paraId="05F47368" w14:textId="6BC972D2" w:rsidR="00732FF8" w:rsidRDefault="00732FF8">
      <w:pPr>
        <w:rPr>
          <w:rFonts w:ascii="Verdana" w:hAnsi="Verdana"/>
        </w:rPr>
      </w:pPr>
    </w:p>
    <w:p w14:paraId="6C4B6163" w14:textId="65D1E6BC" w:rsidR="00836FDD" w:rsidRDefault="007D4299" w:rsidP="00732FF8">
      <w:pPr>
        <w:tabs>
          <w:tab w:val="right" w:pos="9026"/>
        </w:tabs>
        <w:jc w:val="center"/>
        <w:rPr>
          <w:rFonts w:ascii="Verdana" w:hAnsi="Verdana"/>
          <w:b/>
          <w:color w:val="1D9FC2"/>
          <w:sz w:val="24"/>
        </w:rPr>
      </w:pPr>
      <w:r w:rsidRPr="00732FF8">
        <w:rPr>
          <w:rFonts w:ascii="Verdana" w:hAnsi="Verdana"/>
          <w:b/>
          <w:color w:val="1D9FC2"/>
          <w:sz w:val="24"/>
        </w:rPr>
        <w:t xml:space="preserve">Research Challenge 4: </w:t>
      </w:r>
      <w:r w:rsidR="00836FDD" w:rsidRPr="00732FF8">
        <w:rPr>
          <w:rFonts w:ascii="Verdana" w:hAnsi="Verdana"/>
          <w:b/>
          <w:color w:val="1D9FC2"/>
          <w:sz w:val="24"/>
        </w:rPr>
        <w:t>Supporting the Supporters</w:t>
      </w:r>
    </w:p>
    <w:p w14:paraId="1DB997E3" w14:textId="3E2F6CC1" w:rsidR="00A24954" w:rsidRPr="00732FF8" w:rsidRDefault="00A24954" w:rsidP="00A24954">
      <w:pPr>
        <w:numPr>
          <w:ilvl w:val="0"/>
          <w:numId w:val="39"/>
        </w:numPr>
        <w:tabs>
          <w:tab w:val="right" w:pos="9026"/>
        </w:tabs>
        <w:rPr>
          <w:rFonts w:ascii="Verdana" w:hAnsi="Verdana"/>
          <w:b/>
          <w:color w:val="1D9FC2"/>
        </w:rPr>
      </w:pPr>
      <w:r w:rsidRPr="00732FF8">
        <w:rPr>
          <w:rFonts w:ascii="Verdana" w:hAnsi="Verdana"/>
          <w:b/>
          <w:color w:val="1D9FC2"/>
        </w:rPr>
        <w:t>Young people helping each other</w:t>
      </w:r>
    </w:p>
    <w:p w14:paraId="22E3FDBD" w14:textId="10D39412" w:rsidR="00836FDD" w:rsidRPr="0092515F" w:rsidRDefault="00836FDD" w:rsidP="00151FD8">
      <w:pPr>
        <w:pStyle w:val="ListParagraph"/>
        <w:tabs>
          <w:tab w:val="right" w:pos="9026"/>
        </w:tabs>
        <w:rPr>
          <w:rFonts w:ascii="Verdana" w:hAnsi="Verdana"/>
          <w:i/>
          <w:iCs/>
        </w:rPr>
      </w:pPr>
      <w:r w:rsidRPr="0092515F">
        <w:rPr>
          <w:rFonts w:ascii="Verdana" w:hAnsi="Verdana"/>
          <w:i/>
          <w:iCs/>
        </w:rPr>
        <w:t xml:space="preserve">How can young people be better enabled to help each other promote good mental health and </w:t>
      </w:r>
      <w:r w:rsidR="0092515F" w:rsidRPr="0092515F">
        <w:rPr>
          <w:rFonts w:ascii="Verdana" w:hAnsi="Verdana"/>
          <w:i/>
          <w:iCs/>
        </w:rPr>
        <w:t xml:space="preserve">to </w:t>
      </w:r>
      <w:r w:rsidRPr="0092515F">
        <w:rPr>
          <w:rFonts w:ascii="Verdana" w:hAnsi="Verdana"/>
          <w:i/>
          <w:iCs/>
        </w:rPr>
        <w:t>prevent and overcome emerging mental health problems?</w:t>
      </w:r>
    </w:p>
    <w:p w14:paraId="332907D5" w14:textId="77777777" w:rsidR="00151FD8" w:rsidRPr="003D108D" w:rsidRDefault="00151FD8" w:rsidP="00151FD8">
      <w:pPr>
        <w:tabs>
          <w:tab w:val="right" w:pos="9026"/>
        </w:tabs>
        <w:rPr>
          <w:rFonts w:ascii="Verdana" w:hAnsi="Verdana"/>
        </w:rPr>
      </w:pPr>
      <w:r w:rsidRPr="003D108D">
        <w:rPr>
          <w:rFonts w:ascii="Verdana" w:hAnsi="Verdana"/>
        </w:rPr>
        <w:t>Consideration of the following is encouraged:</w:t>
      </w:r>
    </w:p>
    <w:p w14:paraId="481E4DBF" w14:textId="77777777" w:rsidR="00151FD8" w:rsidRPr="0092515F" w:rsidRDefault="00151FD8" w:rsidP="00151FD8">
      <w:pPr>
        <w:numPr>
          <w:ilvl w:val="0"/>
          <w:numId w:val="31"/>
        </w:numPr>
        <w:tabs>
          <w:tab w:val="right" w:pos="9026"/>
        </w:tabs>
        <w:rPr>
          <w:rFonts w:ascii="Verdana" w:hAnsi="Verdana"/>
        </w:rPr>
      </w:pPr>
      <w:r w:rsidRPr="0092515F">
        <w:rPr>
          <w:rFonts w:ascii="Verdana" w:hAnsi="Verdana"/>
        </w:rPr>
        <w:t>How best to ensure an approach is attractive to variety of young people?</w:t>
      </w:r>
    </w:p>
    <w:p w14:paraId="4D996A48" w14:textId="77777777" w:rsidR="00151FD8" w:rsidRPr="0092515F" w:rsidRDefault="00151FD8" w:rsidP="00151FD8">
      <w:pPr>
        <w:numPr>
          <w:ilvl w:val="0"/>
          <w:numId w:val="31"/>
        </w:numPr>
        <w:tabs>
          <w:tab w:val="right" w:pos="9026"/>
        </w:tabs>
        <w:rPr>
          <w:rFonts w:ascii="Verdana" w:hAnsi="Verdana"/>
        </w:rPr>
      </w:pPr>
      <w:r w:rsidRPr="0092515F">
        <w:rPr>
          <w:rFonts w:ascii="Verdana" w:hAnsi="Verdana"/>
        </w:rPr>
        <w:t xml:space="preserve">What is appropriate to expect of peers? What are the limits of this type of activity? </w:t>
      </w:r>
    </w:p>
    <w:p w14:paraId="118F3A74" w14:textId="2E2CCE31" w:rsidR="00151FD8" w:rsidRPr="0092515F" w:rsidRDefault="00151FD8" w:rsidP="00151FD8">
      <w:pPr>
        <w:pStyle w:val="ListParagraph"/>
        <w:numPr>
          <w:ilvl w:val="0"/>
          <w:numId w:val="31"/>
        </w:numPr>
        <w:rPr>
          <w:rFonts w:ascii="Verdana" w:hAnsi="Verdana"/>
        </w:rPr>
      </w:pPr>
      <w:r w:rsidRPr="0092515F">
        <w:rPr>
          <w:rFonts w:ascii="Verdana" w:hAnsi="Verdana"/>
        </w:rPr>
        <w:t>How can benefits be gained from the influence of factors such as friendship, identity and community?</w:t>
      </w:r>
    </w:p>
    <w:p w14:paraId="0C85215F" w14:textId="77777777" w:rsidR="00151FD8" w:rsidRPr="0092515F" w:rsidRDefault="00151FD8" w:rsidP="00151FD8">
      <w:pPr>
        <w:pStyle w:val="ListParagraph"/>
        <w:tabs>
          <w:tab w:val="right" w:pos="9026"/>
        </w:tabs>
        <w:rPr>
          <w:rFonts w:ascii="Verdana" w:hAnsi="Verdana"/>
          <w:i/>
          <w:iCs/>
          <w:highlight w:val="yellow"/>
        </w:rPr>
      </w:pPr>
    </w:p>
    <w:p w14:paraId="178C12FD" w14:textId="77777777" w:rsidR="00151FD8" w:rsidRPr="0092515F" w:rsidRDefault="00151FD8" w:rsidP="00151FD8">
      <w:pPr>
        <w:pStyle w:val="ListParagraph"/>
        <w:tabs>
          <w:tab w:val="right" w:pos="9026"/>
        </w:tabs>
        <w:rPr>
          <w:rFonts w:ascii="Verdana" w:hAnsi="Verdana"/>
          <w:i/>
          <w:iCs/>
          <w:highlight w:val="yellow"/>
        </w:rPr>
      </w:pPr>
    </w:p>
    <w:p w14:paraId="68CD88FF" w14:textId="49B7B70E" w:rsidR="00151FD8" w:rsidRPr="00732FF8" w:rsidRDefault="00151FD8" w:rsidP="00151FD8">
      <w:pPr>
        <w:numPr>
          <w:ilvl w:val="0"/>
          <w:numId w:val="39"/>
        </w:numPr>
        <w:tabs>
          <w:tab w:val="right" w:pos="9026"/>
        </w:tabs>
        <w:rPr>
          <w:rFonts w:ascii="Verdana" w:hAnsi="Verdana"/>
          <w:b/>
          <w:color w:val="1D9FC2"/>
        </w:rPr>
      </w:pPr>
      <w:r w:rsidRPr="00732FF8">
        <w:rPr>
          <w:rFonts w:ascii="Verdana" w:hAnsi="Verdana"/>
          <w:b/>
          <w:color w:val="1D9FC2"/>
        </w:rPr>
        <w:lastRenderedPageBreak/>
        <w:t>Supporting family members</w:t>
      </w:r>
    </w:p>
    <w:p w14:paraId="1F8A0F5B" w14:textId="71994EC0" w:rsidR="00836FDD" w:rsidRPr="0092515F" w:rsidRDefault="00836FDD" w:rsidP="00151FD8">
      <w:pPr>
        <w:pStyle w:val="ListParagraph"/>
        <w:tabs>
          <w:tab w:val="right" w:pos="9026"/>
        </w:tabs>
        <w:rPr>
          <w:rFonts w:ascii="Verdana" w:hAnsi="Verdana"/>
          <w:i/>
          <w:iCs/>
        </w:rPr>
      </w:pPr>
      <w:r w:rsidRPr="0092515F">
        <w:rPr>
          <w:rFonts w:ascii="Verdana" w:hAnsi="Verdana"/>
          <w:i/>
          <w:iCs/>
        </w:rPr>
        <w:t>How can family members be supported to help promote children’s good mental health and overcome emerging mental health problems</w:t>
      </w:r>
      <w:r w:rsidR="00166056" w:rsidRPr="0092515F">
        <w:rPr>
          <w:rFonts w:ascii="Verdana" w:hAnsi="Verdana"/>
          <w:i/>
          <w:iCs/>
        </w:rPr>
        <w:t>?</w:t>
      </w:r>
    </w:p>
    <w:p w14:paraId="11B25A21" w14:textId="7E44BCBF" w:rsidR="00151FD8" w:rsidRPr="003D108D" w:rsidRDefault="00151FD8" w:rsidP="00151FD8">
      <w:pPr>
        <w:tabs>
          <w:tab w:val="right" w:pos="9026"/>
        </w:tabs>
        <w:rPr>
          <w:rFonts w:ascii="Verdana" w:hAnsi="Verdana"/>
        </w:rPr>
      </w:pPr>
      <w:r w:rsidRPr="003D108D">
        <w:rPr>
          <w:rFonts w:ascii="Verdana" w:hAnsi="Verdana"/>
        </w:rPr>
        <w:t>Consideration of the following is encouraged:</w:t>
      </w:r>
    </w:p>
    <w:p w14:paraId="11A9A00F" w14:textId="3691C7FF" w:rsidR="00151FD8" w:rsidRPr="0092515F" w:rsidRDefault="00151FD8" w:rsidP="00151FD8">
      <w:pPr>
        <w:numPr>
          <w:ilvl w:val="0"/>
          <w:numId w:val="31"/>
        </w:numPr>
        <w:tabs>
          <w:tab w:val="right" w:pos="9026"/>
        </w:tabs>
        <w:rPr>
          <w:rFonts w:ascii="Verdana" w:hAnsi="Verdana"/>
        </w:rPr>
      </w:pPr>
      <w:r w:rsidRPr="0092515F">
        <w:rPr>
          <w:rFonts w:ascii="Verdana" w:hAnsi="Verdana"/>
        </w:rPr>
        <w:t xml:space="preserve">What is appropriate to expect of family members? What are the limits or potential risks of this approach? </w:t>
      </w:r>
    </w:p>
    <w:p w14:paraId="216F01F4" w14:textId="1F98BB16" w:rsidR="00151FD8" w:rsidRDefault="00151FD8" w:rsidP="00151FD8">
      <w:pPr>
        <w:numPr>
          <w:ilvl w:val="0"/>
          <w:numId w:val="31"/>
        </w:numPr>
        <w:tabs>
          <w:tab w:val="right" w:pos="9026"/>
        </w:tabs>
        <w:rPr>
          <w:rFonts w:ascii="Verdana" w:hAnsi="Verdana"/>
        </w:rPr>
      </w:pPr>
      <w:r w:rsidRPr="0092515F">
        <w:rPr>
          <w:rFonts w:ascii="Verdana" w:hAnsi="Verdana"/>
        </w:rPr>
        <w:t>When and how might effective interventions best occur?</w:t>
      </w:r>
    </w:p>
    <w:p w14:paraId="414E0D6A" w14:textId="77777777" w:rsidR="00732FF8" w:rsidRPr="0092515F" w:rsidRDefault="00732FF8" w:rsidP="00732FF8">
      <w:pPr>
        <w:tabs>
          <w:tab w:val="right" w:pos="9026"/>
        </w:tabs>
        <w:ind w:left="720"/>
        <w:rPr>
          <w:rFonts w:ascii="Verdana" w:hAnsi="Verdana"/>
        </w:rPr>
      </w:pPr>
    </w:p>
    <w:p w14:paraId="7FFB5B43" w14:textId="71A3BA60" w:rsidR="00151FD8" w:rsidRPr="00732FF8" w:rsidRDefault="00151FD8" w:rsidP="00151FD8">
      <w:pPr>
        <w:numPr>
          <w:ilvl w:val="0"/>
          <w:numId w:val="39"/>
        </w:numPr>
        <w:tabs>
          <w:tab w:val="right" w:pos="9026"/>
        </w:tabs>
        <w:rPr>
          <w:rFonts w:ascii="Verdana" w:hAnsi="Verdana"/>
          <w:b/>
          <w:color w:val="1D9FC2"/>
        </w:rPr>
      </w:pPr>
      <w:r w:rsidRPr="00732FF8">
        <w:rPr>
          <w:rFonts w:ascii="Verdana" w:hAnsi="Verdana"/>
          <w:b/>
          <w:color w:val="1D9FC2"/>
        </w:rPr>
        <w:t>Settings and activities</w:t>
      </w:r>
    </w:p>
    <w:p w14:paraId="0E7BEBC8" w14:textId="0238828D" w:rsidR="00836FDD" w:rsidRPr="0092515F" w:rsidRDefault="00836FDD" w:rsidP="00151FD8">
      <w:pPr>
        <w:pStyle w:val="ListParagraph"/>
        <w:tabs>
          <w:tab w:val="right" w:pos="9026"/>
        </w:tabs>
        <w:rPr>
          <w:rFonts w:ascii="Verdana" w:hAnsi="Verdana"/>
          <w:i/>
          <w:iCs/>
        </w:rPr>
      </w:pPr>
      <w:r w:rsidRPr="0092515F">
        <w:rPr>
          <w:rFonts w:ascii="Verdana" w:hAnsi="Verdana"/>
          <w:i/>
          <w:iCs/>
        </w:rPr>
        <w:t>How can settings and activities where young people do or could have regular interactions with adults (e.g.: football club, GP surgery, school) support mental health promotion, prevention and early treatment?</w:t>
      </w:r>
    </w:p>
    <w:p w14:paraId="0D28D785" w14:textId="6C35C7FA" w:rsidR="00151FD8" w:rsidRPr="003D108D" w:rsidRDefault="00151FD8" w:rsidP="00151FD8">
      <w:pPr>
        <w:tabs>
          <w:tab w:val="right" w:pos="9026"/>
        </w:tabs>
        <w:rPr>
          <w:rFonts w:ascii="Verdana" w:hAnsi="Verdana"/>
        </w:rPr>
      </w:pPr>
      <w:r w:rsidRPr="003D108D">
        <w:rPr>
          <w:rFonts w:ascii="Verdana" w:hAnsi="Verdana"/>
        </w:rPr>
        <w:t>Consideration of the following is encouraged:</w:t>
      </w:r>
    </w:p>
    <w:p w14:paraId="7E2CE9DA" w14:textId="30D2E5E3" w:rsidR="00836FDD" w:rsidRPr="0092515F" w:rsidRDefault="00836FDD" w:rsidP="00836FDD">
      <w:pPr>
        <w:numPr>
          <w:ilvl w:val="0"/>
          <w:numId w:val="31"/>
        </w:numPr>
        <w:tabs>
          <w:tab w:val="right" w:pos="9026"/>
        </w:tabs>
        <w:rPr>
          <w:rFonts w:ascii="Verdana" w:hAnsi="Verdana"/>
        </w:rPr>
      </w:pPr>
      <w:r w:rsidRPr="0092515F">
        <w:rPr>
          <w:rFonts w:ascii="Verdana" w:hAnsi="Verdana"/>
        </w:rPr>
        <w:t xml:space="preserve">How can teaching about sex and relationships best promote good mental health? </w:t>
      </w:r>
    </w:p>
    <w:p w14:paraId="1C1459C4" w14:textId="5DDC3280" w:rsidR="00836FDD" w:rsidRPr="0092515F" w:rsidRDefault="00836FDD" w:rsidP="00836FDD">
      <w:pPr>
        <w:numPr>
          <w:ilvl w:val="0"/>
          <w:numId w:val="31"/>
        </w:numPr>
        <w:tabs>
          <w:tab w:val="right" w:pos="9026"/>
        </w:tabs>
        <w:rPr>
          <w:rFonts w:ascii="Verdana" w:hAnsi="Verdana"/>
        </w:rPr>
      </w:pPr>
      <w:r w:rsidRPr="0092515F">
        <w:rPr>
          <w:rFonts w:ascii="Verdana" w:hAnsi="Verdana"/>
        </w:rPr>
        <w:t>The type of interactions that occur between mental health experts and schools</w:t>
      </w:r>
      <w:r w:rsidR="00151FD8" w:rsidRPr="0092515F">
        <w:rPr>
          <w:rFonts w:ascii="Verdana" w:hAnsi="Verdana"/>
        </w:rPr>
        <w:t>.</w:t>
      </w:r>
    </w:p>
    <w:p w14:paraId="53C47A8F" w14:textId="7E23A922" w:rsidR="00836FDD" w:rsidRPr="0092515F" w:rsidRDefault="00836FDD" w:rsidP="00836FDD">
      <w:pPr>
        <w:numPr>
          <w:ilvl w:val="0"/>
          <w:numId w:val="31"/>
        </w:numPr>
        <w:tabs>
          <w:tab w:val="right" w:pos="9026"/>
        </w:tabs>
        <w:rPr>
          <w:rFonts w:ascii="Verdana" w:hAnsi="Verdana"/>
        </w:rPr>
      </w:pPr>
      <w:r w:rsidRPr="0092515F">
        <w:rPr>
          <w:rFonts w:ascii="Verdana" w:hAnsi="Verdana"/>
        </w:rPr>
        <w:t>Settings beyond schools</w:t>
      </w:r>
      <w:r w:rsidR="00151FD8" w:rsidRPr="0092515F">
        <w:rPr>
          <w:rFonts w:ascii="Verdana" w:hAnsi="Verdana"/>
        </w:rPr>
        <w:t>.</w:t>
      </w:r>
    </w:p>
    <w:p w14:paraId="339EAF4B" w14:textId="665E6EF9" w:rsidR="00732FF8" w:rsidRDefault="28F28E10" w:rsidP="28F28E10">
      <w:pPr>
        <w:numPr>
          <w:ilvl w:val="0"/>
          <w:numId w:val="31"/>
        </w:numPr>
        <w:tabs>
          <w:tab w:val="right" w:pos="9026"/>
        </w:tabs>
        <w:rPr>
          <w:rFonts w:ascii="Verdana" w:hAnsi="Verdana"/>
        </w:rPr>
      </w:pPr>
      <w:r w:rsidRPr="28F28E10">
        <w:rPr>
          <w:rFonts w:ascii="Verdana" w:hAnsi="Verdana"/>
        </w:rPr>
        <w:t>Service design, user experience &amp; user journey research.</w:t>
      </w:r>
    </w:p>
    <w:p w14:paraId="03E6D2DD" w14:textId="33763AFA" w:rsidR="00850AC0" w:rsidRPr="0092515F" w:rsidRDefault="00850AC0" w:rsidP="00850AC0">
      <w:pPr>
        <w:tabs>
          <w:tab w:val="num" w:pos="720"/>
        </w:tabs>
      </w:pPr>
    </w:p>
    <w:p w14:paraId="67DD0F18" w14:textId="6674094F" w:rsidR="00850AC0" w:rsidRPr="0092515F" w:rsidRDefault="28F28E10" w:rsidP="28F28E10">
      <w:pPr>
        <w:tabs>
          <w:tab w:val="num" w:pos="720"/>
        </w:tabs>
        <w:jc w:val="center"/>
        <w:rPr>
          <w:rFonts w:ascii="Verdana" w:hAnsi="Verdana"/>
        </w:rPr>
      </w:pPr>
      <w:r w:rsidRPr="28F28E10">
        <w:rPr>
          <w:rFonts w:ascii="Verdana" w:hAnsi="Verdana"/>
          <w:b/>
          <w:bCs/>
          <w:color w:val="1D9FC2"/>
          <w:sz w:val="24"/>
          <w:szCs w:val="24"/>
        </w:rPr>
        <w:t>Other factors identified by stakeholders</w:t>
      </w:r>
    </w:p>
    <w:p w14:paraId="1DF4834A" w14:textId="3A1A8681" w:rsidR="00850AC0" w:rsidRPr="0092515F" w:rsidRDefault="28F28E10" w:rsidP="28F28E10">
      <w:pPr>
        <w:tabs>
          <w:tab w:val="num" w:pos="720"/>
        </w:tabs>
        <w:rPr>
          <w:rFonts w:ascii="Verdana" w:hAnsi="Verdana"/>
        </w:rPr>
      </w:pPr>
      <w:r w:rsidRPr="28F28E10">
        <w:rPr>
          <w:rFonts w:ascii="Verdana" w:hAnsi="Verdana"/>
        </w:rPr>
        <w:t>Our work with stakeholders identified the following groups whose situations and/or characteristics place them at particular risk of poor mental health and/or have particularly poorly met needs currently, including:</w:t>
      </w:r>
    </w:p>
    <w:p w14:paraId="43C6825A" w14:textId="1E79871A" w:rsidR="006F3BFF" w:rsidRPr="0092515F" w:rsidRDefault="00CF4591" w:rsidP="00850AC0">
      <w:pPr>
        <w:pStyle w:val="ListParagraph"/>
        <w:numPr>
          <w:ilvl w:val="0"/>
          <w:numId w:val="41"/>
        </w:numPr>
        <w:tabs>
          <w:tab w:val="num" w:pos="720"/>
        </w:tabs>
        <w:rPr>
          <w:rFonts w:ascii="Verdana" w:hAnsi="Verdana"/>
        </w:rPr>
      </w:pPr>
      <w:r w:rsidRPr="0092515F">
        <w:rPr>
          <w:rFonts w:ascii="Verdana" w:hAnsi="Verdana"/>
        </w:rPr>
        <w:t>LGBTQ+</w:t>
      </w:r>
      <w:r w:rsidR="00850AC0" w:rsidRPr="0092515F">
        <w:rPr>
          <w:rFonts w:ascii="Verdana" w:hAnsi="Verdana"/>
        </w:rPr>
        <w:t xml:space="preserve"> young people.</w:t>
      </w:r>
    </w:p>
    <w:p w14:paraId="3183A07F" w14:textId="61EF930A" w:rsidR="006F3BFF" w:rsidRPr="0092515F" w:rsidRDefault="00850AC0" w:rsidP="00850AC0">
      <w:pPr>
        <w:numPr>
          <w:ilvl w:val="0"/>
          <w:numId w:val="41"/>
        </w:numPr>
        <w:rPr>
          <w:rFonts w:ascii="Verdana" w:hAnsi="Verdana"/>
        </w:rPr>
      </w:pPr>
      <w:r w:rsidRPr="0092515F">
        <w:rPr>
          <w:rFonts w:ascii="Verdana" w:hAnsi="Verdana"/>
        </w:rPr>
        <w:t xml:space="preserve">Young people from a </w:t>
      </w:r>
      <w:r w:rsidR="00CF4591" w:rsidRPr="0092515F">
        <w:rPr>
          <w:rFonts w:ascii="Verdana" w:hAnsi="Verdana"/>
        </w:rPr>
        <w:t>Black</w:t>
      </w:r>
      <w:r w:rsidR="004D7095" w:rsidRPr="0092515F">
        <w:rPr>
          <w:rFonts w:ascii="Verdana" w:hAnsi="Verdana"/>
        </w:rPr>
        <w:t>, Asian and</w:t>
      </w:r>
      <w:r w:rsidR="00CF4591" w:rsidRPr="0092515F">
        <w:rPr>
          <w:rFonts w:ascii="Verdana" w:hAnsi="Verdana"/>
        </w:rPr>
        <w:t xml:space="preserve"> minority ethnic background</w:t>
      </w:r>
      <w:r w:rsidRPr="0092515F">
        <w:rPr>
          <w:rFonts w:ascii="Verdana" w:hAnsi="Verdana"/>
        </w:rPr>
        <w:t>.</w:t>
      </w:r>
    </w:p>
    <w:p w14:paraId="21B0EDE6" w14:textId="1D53CCE9" w:rsidR="006F3BFF" w:rsidRPr="0092515F" w:rsidRDefault="00CF4591" w:rsidP="00850AC0">
      <w:pPr>
        <w:numPr>
          <w:ilvl w:val="0"/>
          <w:numId w:val="41"/>
        </w:numPr>
        <w:rPr>
          <w:rFonts w:ascii="Verdana" w:hAnsi="Verdana"/>
        </w:rPr>
      </w:pPr>
      <w:r w:rsidRPr="0092515F">
        <w:rPr>
          <w:rFonts w:ascii="Verdana" w:hAnsi="Verdana"/>
        </w:rPr>
        <w:t>Children &amp; young people whose parents have mental health problems</w:t>
      </w:r>
      <w:r w:rsidR="00850AC0" w:rsidRPr="0092515F">
        <w:rPr>
          <w:rFonts w:ascii="Verdana" w:hAnsi="Verdana"/>
        </w:rPr>
        <w:t>.</w:t>
      </w:r>
    </w:p>
    <w:p w14:paraId="1BA34827" w14:textId="44B05DB3" w:rsidR="006F3BFF" w:rsidRPr="0092515F" w:rsidRDefault="00CF4591" w:rsidP="00850AC0">
      <w:pPr>
        <w:numPr>
          <w:ilvl w:val="0"/>
          <w:numId w:val="41"/>
        </w:numPr>
        <w:rPr>
          <w:rFonts w:ascii="Verdana" w:hAnsi="Verdana"/>
        </w:rPr>
      </w:pPr>
      <w:r w:rsidRPr="0092515F">
        <w:rPr>
          <w:rFonts w:ascii="Verdana" w:hAnsi="Verdana"/>
        </w:rPr>
        <w:t>Families living in poverty</w:t>
      </w:r>
      <w:r w:rsidR="00850AC0" w:rsidRPr="0092515F">
        <w:rPr>
          <w:rFonts w:ascii="Verdana" w:hAnsi="Verdana"/>
        </w:rPr>
        <w:t>.</w:t>
      </w:r>
    </w:p>
    <w:p w14:paraId="2D579F25" w14:textId="68E59071" w:rsidR="006F3BFF" w:rsidRPr="0092515F" w:rsidRDefault="00CF4591" w:rsidP="00850AC0">
      <w:pPr>
        <w:numPr>
          <w:ilvl w:val="0"/>
          <w:numId w:val="41"/>
        </w:numPr>
        <w:rPr>
          <w:rFonts w:ascii="Verdana" w:hAnsi="Verdana"/>
        </w:rPr>
      </w:pPr>
      <w:r w:rsidRPr="0092515F">
        <w:rPr>
          <w:rFonts w:ascii="Verdana" w:hAnsi="Verdana"/>
        </w:rPr>
        <w:t xml:space="preserve">Children and young people who have </w:t>
      </w:r>
      <w:r w:rsidR="00850AC0" w:rsidRPr="0092515F">
        <w:rPr>
          <w:rFonts w:ascii="Verdana" w:hAnsi="Verdana"/>
        </w:rPr>
        <w:t xml:space="preserve">had </w:t>
      </w:r>
      <w:r w:rsidRPr="0092515F">
        <w:rPr>
          <w:rFonts w:ascii="Verdana" w:hAnsi="Verdana"/>
        </w:rPr>
        <w:t>potentially traumatic adverse experiences</w:t>
      </w:r>
      <w:r w:rsidR="00850AC0" w:rsidRPr="0092515F">
        <w:rPr>
          <w:rFonts w:ascii="Verdana" w:hAnsi="Verdana"/>
        </w:rPr>
        <w:t>.</w:t>
      </w:r>
    </w:p>
    <w:p w14:paraId="15810AE9" w14:textId="7B8C84FE" w:rsidR="006F3BFF" w:rsidRPr="0092515F" w:rsidRDefault="00CF4591" w:rsidP="00850AC0">
      <w:pPr>
        <w:numPr>
          <w:ilvl w:val="0"/>
          <w:numId w:val="41"/>
        </w:numPr>
        <w:rPr>
          <w:rFonts w:ascii="Verdana" w:hAnsi="Verdana"/>
        </w:rPr>
      </w:pPr>
      <w:r w:rsidRPr="0092515F">
        <w:rPr>
          <w:rFonts w:ascii="Verdana" w:hAnsi="Verdana"/>
        </w:rPr>
        <w:t>Children and young people with experience of care</w:t>
      </w:r>
      <w:r w:rsidR="00850AC0" w:rsidRPr="0092515F">
        <w:rPr>
          <w:rFonts w:ascii="Verdana" w:hAnsi="Verdana"/>
        </w:rPr>
        <w:t>.</w:t>
      </w:r>
    </w:p>
    <w:p w14:paraId="2CE03044" w14:textId="0BAE9689" w:rsidR="006F3BFF" w:rsidRPr="0092515F" w:rsidRDefault="00850AC0" w:rsidP="00850AC0">
      <w:pPr>
        <w:rPr>
          <w:rFonts w:ascii="Verdana" w:hAnsi="Verdana"/>
        </w:rPr>
      </w:pPr>
      <w:r w:rsidRPr="0092515F">
        <w:rPr>
          <w:rFonts w:ascii="Verdana" w:hAnsi="Verdana"/>
        </w:rPr>
        <w:t xml:space="preserve">Our stakeholder work also highlighted the need to consider the following factors in research in this area: </w:t>
      </w:r>
      <w:r w:rsidR="00CF4591" w:rsidRPr="0092515F">
        <w:rPr>
          <w:rFonts w:ascii="Verdana" w:hAnsi="Verdana"/>
        </w:rPr>
        <w:t>Rural/ urban</w:t>
      </w:r>
      <w:r w:rsidRPr="0092515F">
        <w:rPr>
          <w:rFonts w:ascii="Verdana" w:hAnsi="Verdana"/>
        </w:rPr>
        <w:t xml:space="preserve"> settings, gender and c</w:t>
      </w:r>
      <w:r w:rsidR="00CF4591" w:rsidRPr="0092515F">
        <w:rPr>
          <w:rFonts w:ascii="Verdana" w:hAnsi="Verdana"/>
        </w:rPr>
        <w:t>ultural</w:t>
      </w:r>
      <w:r w:rsidRPr="0092515F">
        <w:rPr>
          <w:rFonts w:ascii="Verdana" w:hAnsi="Verdana"/>
        </w:rPr>
        <w:t xml:space="preserve"> factors.</w:t>
      </w:r>
    </w:p>
    <w:p w14:paraId="4A30AE22" w14:textId="77777777" w:rsidR="00DF2244" w:rsidRDefault="00DF2244">
      <w:pPr>
        <w:rPr>
          <w:rFonts w:ascii="Verdana" w:hAnsi="Verdana"/>
        </w:rPr>
        <w:sectPr w:rsidR="00DF2244" w:rsidSect="00DF2244">
          <w:pgSz w:w="11906" w:h="16838"/>
          <w:pgMar w:top="1440" w:right="1440" w:bottom="1440" w:left="1440" w:header="708" w:footer="708" w:gutter="0"/>
          <w:cols w:space="708"/>
          <w:docGrid w:linePitch="360"/>
        </w:sectPr>
      </w:pPr>
    </w:p>
    <w:p w14:paraId="26E28556" w14:textId="7F1782A8" w:rsidR="00904E1E" w:rsidRPr="00964AE0" w:rsidRDefault="00732FF8" w:rsidP="00964AE0">
      <w:pPr>
        <w:pStyle w:val="Heading2"/>
        <w:numPr>
          <w:ilvl w:val="0"/>
          <w:numId w:val="43"/>
        </w:numPr>
        <w:jc w:val="center"/>
        <w:rPr>
          <w:rFonts w:ascii="Verdana" w:hAnsi="Verdana"/>
          <w:b/>
          <w:color w:val="1D9FC2"/>
          <w:sz w:val="28"/>
          <w:szCs w:val="24"/>
        </w:rPr>
      </w:pPr>
      <w:bookmarkStart w:id="1" w:name="_Criteria_for_Assessment"/>
      <w:bookmarkEnd w:id="1"/>
      <w:r w:rsidRPr="00964AE0">
        <w:rPr>
          <w:rFonts w:ascii="Verdana" w:hAnsi="Verdana"/>
          <w:b/>
          <w:color w:val="1D9FC2"/>
          <w:sz w:val="28"/>
          <w:szCs w:val="24"/>
        </w:rPr>
        <w:lastRenderedPageBreak/>
        <w:t>C</w:t>
      </w:r>
      <w:r w:rsidR="00527F75" w:rsidRPr="00964AE0">
        <w:rPr>
          <w:rFonts w:ascii="Verdana" w:hAnsi="Verdana"/>
          <w:b/>
          <w:color w:val="1D9FC2"/>
          <w:sz w:val="28"/>
          <w:szCs w:val="24"/>
        </w:rPr>
        <w:t xml:space="preserve">riteria for </w:t>
      </w:r>
      <w:r w:rsidRPr="00964AE0">
        <w:rPr>
          <w:rFonts w:ascii="Verdana" w:hAnsi="Verdana"/>
          <w:b/>
          <w:color w:val="1D9FC2"/>
          <w:sz w:val="28"/>
          <w:szCs w:val="24"/>
        </w:rPr>
        <w:t>A</w:t>
      </w:r>
      <w:r w:rsidR="00527F75" w:rsidRPr="00964AE0">
        <w:rPr>
          <w:rFonts w:ascii="Verdana" w:hAnsi="Verdana"/>
          <w:b/>
          <w:color w:val="1D9FC2"/>
          <w:sz w:val="28"/>
          <w:szCs w:val="24"/>
        </w:rPr>
        <w:t>ssessment</w:t>
      </w:r>
      <w:r w:rsidR="00C737F8" w:rsidRPr="00964AE0">
        <w:rPr>
          <w:rFonts w:ascii="Verdana" w:hAnsi="Verdana"/>
          <w:b/>
          <w:color w:val="1D9FC2"/>
          <w:sz w:val="28"/>
          <w:szCs w:val="24"/>
        </w:rPr>
        <w:t xml:space="preserve"> of </w:t>
      </w:r>
      <w:r w:rsidRPr="00964AE0">
        <w:rPr>
          <w:rFonts w:ascii="Verdana" w:hAnsi="Verdana"/>
          <w:b/>
          <w:color w:val="1D9FC2"/>
          <w:sz w:val="28"/>
          <w:szCs w:val="24"/>
        </w:rPr>
        <w:t>A</w:t>
      </w:r>
      <w:r w:rsidR="00C737F8" w:rsidRPr="00964AE0">
        <w:rPr>
          <w:rFonts w:ascii="Verdana" w:hAnsi="Verdana"/>
          <w:b/>
          <w:color w:val="1D9FC2"/>
          <w:sz w:val="28"/>
          <w:szCs w:val="24"/>
        </w:rPr>
        <w:t>pplications</w:t>
      </w:r>
    </w:p>
    <w:p w14:paraId="7B11779D" w14:textId="77777777" w:rsidR="00732FF8" w:rsidRDefault="00732FF8" w:rsidP="00732FF8">
      <w:pPr>
        <w:tabs>
          <w:tab w:val="right" w:pos="9026"/>
        </w:tabs>
        <w:rPr>
          <w:rFonts w:ascii="Verdana" w:hAnsi="Verdana"/>
          <w:b/>
          <w:color w:val="1D9FC2"/>
          <w:sz w:val="24"/>
        </w:rPr>
      </w:pPr>
    </w:p>
    <w:p w14:paraId="29C4830B" w14:textId="3BA66F88" w:rsidR="00601219" w:rsidRPr="00732FF8" w:rsidRDefault="00601219" w:rsidP="00732FF8">
      <w:pPr>
        <w:tabs>
          <w:tab w:val="right" w:pos="9026"/>
        </w:tabs>
        <w:rPr>
          <w:rFonts w:ascii="Verdana" w:hAnsi="Verdana"/>
          <w:b/>
          <w:color w:val="1D9FC2"/>
          <w:sz w:val="24"/>
        </w:rPr>
      </w:pPr>
      <w:r w:rsidRPr="00732FF8">
        <w:rPr>
          <w:rFonts w:ascii="Verdana" w:hAnsi="Verdana"/>
          <w:b/>
          <w:color w:val="1D9FC2"/>
          <w:sz w:val="24"/>
        </w:rPr>
        <w:t>Impact</w:t>
      </w:r>
    </w:p>
    <w:p w14:paraId="1316E8DF" w14:textId="23CE2380" w:rsidR="00850582" w:rsidRPr="00B85775" w:rsidRDefault="006958C5"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 xml:space="preserve">To what extent is this project </w:t>
      </w:r>
      <w:r w:rsidR="00527F75" w:rsidRPr="0092515F">
        <w:rPr>
          <w:rFonts w:ascii="Verdana" w:eastAsia="Times New Roman" w:hAnsi="Verdana" w:cs="Calibri"/>
          <w:lang w:eastAsia="en-GB"/>
        </w:rPr>
        <w:t>likely to make a significant contribution to reducing the prevalence of mental heal</w:t>
      </w:r>
      <w:r w:rsidRPr="0092515F">
        <w:rPr>
          <w:rFonts w:ascii="Verdana" w:eastAsia="Times New Roman" w:hAnsi="Verdana" w:cs="Calibri"/>
          <w:lang w:eastAsia="en-GB"/>
        </w:rPr>
        <w:t>th</w:t>
      </w:r>
      <w:r w:rsidR="002930D1" w:rsidRPr="0092515F">
        <w:rPr>
          <w:rFonts w:ascii="Verdana" w:eastAsia="Times New Roman" w:hAnsi="Verdana" w:cs="Calibri"/>
          <w:lang w:eastAsia="en-GB"/>
        </w:rPr>
        <w:t xml:space="preserve"> problems</w:t>
      </w:r>
      <w:r w:rsidRPr="0092515F">
        <w:rPr>
          <w:rFonts w:ascii="Verdana" w:eastAsia="Times New Roman" w:hAnsi="Verdana" w:cs="Calibri"/>
          <w:lang w:eastAsia="en-GB"/>
        </w:rPr>
        <w:t xml:space="preserve"> in children and young people</w:t>
      </w:r>
      <w:r w:rsidR="00D039AB" w:rsidRPr="0092515F">
        <w:rPr>
          <w:rFonts w:ascii="Verdana" w:eastAsia="Times New Roman" w:hAnsi="Verdana" w:cs="Calibri"/>
          <w:lang w:eastAsia="en-GB"/>
        </w:rPr>
        <w:t xml:space="preserve"> </w:t>
      </w:r>
      <w:r w:rsidR="00573F99" w:rsidRPr="0092515F">
        <w:rPr>
          <w:rFonts w:ascii="Verdana" w:eastAsia="Times New Roman" w:hAnsi="Verdana" w:cs="Calibri"/>
          <w:lang w:eastAsia="en-GB"/>
        </w:rPr>
        <w:t>(in general or among groups who have particular unmet needs)</w:t>
      </w:r>
      <w:r w:rsidR="0059334B" w:rsidRPr="0092515F">
        <w:rPr>
          <w:rFonts w:ascii="Verdana" w:eastAsia="Times New Roman" w:hAnsi="Verdana" w:cs="Calibri"/>
          <w:lang w:eastAsia="en-GB"/>
        </w:rPr>
        <w:t xml:space="preserve"> and tackle </w:t>
      </w:r>
      <w:r w:rsidRPr="0092515F">
        <w:rPr>
          <w:rFonts w:ascii="Verdana" w:eastAsia="Times New Roman" w:hAnsi="Verdana" w:cs="Calibri"/>
          <w:lang w:eastAsia="en-GB"/>
        </w:rPr>
        <w:t xml:space="preserve">one or more </w:t>
      </w:r>
      <w:r w:rsidR="0092515F">
        <w:rPr>
          <w:rFonts w:ascii="Verdana" w:eastAsia="Times New Roman" w:hAnsi="Verdana" w:cs="Calibri"/>
          <w:lang w:eastAsia="en-GB"/>
        </w:rPr>
        <w:t>of our Emerging Minds</w:t>
      </w:r>
      <w:r w:rsidR="00A846A5">
        <w:rPr>
          <w:rFonts w:ascii="Verdana" w:eastAsia="Times New Roman" w:hAnsi="Verdana" w:cs="Calibri"/>
          <w:lang w:eastAsia="en-GB"/>
        </w:rPr>
        <w:t xml:space="preserve"> Network</w:t>
      </w:r>
      <w:r w:rsidR="0092515F">
        <w:rPr>
          <w:rFonts w:ascii="Verdana" w:eastAsia="Times New Roman" w:hAnsi="Verdana" w:cs="Calibri"/>
          <w:lang w:eastAsia="en-GB"/>
        </w:rPr>
        <w:t xml:space="preserve"> Research C</w:t>
      </w:r>
      <w:r w:rsidR="00C05CBF" w:rsidRPr="0092515F">
        <w:rPr>
          <w:rFonts w:ascii="Verdana" w:eastAsia="Times New Roman" w:hAnsi="Verdana" w:cs="Calibri"/>
          <w:lang w:eastAsia="en-GB"/>
        </w:rPr>
        <w:t>hallenges?</w:t>
      </w:r>
    </w:p>
    <w:p w14:paraId="0F7B62F9" w14:textId="4E724DD3" w:rsidR="00850AC0" w:rsidRPr="00B85775" w:rsidRDefault="00601219"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To what extent will the outputs of this project be useful for</w:t>
      </w:r>
      <w:r w:rsidR="00E208BB" w:rsidRPr="0092515F">
        <w:rPr>
          <w:rFonts w:ascii="Verdana" w:eastAsia="Times New Roman" w:hAnsi="Verdana" w:cs="Calibri"/>
          <w:lang w:eastAsia="en-GB"/>
        </w:rPr>
        <w:t xml:space="preserve"> and shared with</w:t>
      </w:r>
      <w:r w:rsidR="004D13E4" w:rsidRPr="0092515F">
        <w:rPr>
          <w:rFonts w:ascii="Verdana" w:eastAsia="Times New Roman" w:hAnsi="Verdana" w:cs="Calibri"/>
          <w:lang w:eastAsia="en-GB"/>
        </w:rPr>
        <w:t xml:space="preserve"> those that can best use, develop or implement its findings, e.g.:</w:t>
      </w:r>
      <w:r w:rsidR="0059334B" w:rsidRPr="0092515F">
        <w:rPr>
          <w:rFonts w:ascii="Verdana" w:eastAsia="Times New Roman" w:hAnsi="Verdana" w:cs="Calibri"/>
          <w:lang w:eastAsia="en-GB"/>
        </w:rPr>
        <w:t xml:space="preserve"> young people, </w:t>
      </w:r>
      <w:r w:rsidRPr="0092515F">
        <w:rPr>
          <w:rFonts w:ascii="Verdana" w:eastAsia="Times New Roman" w:hAnsi="Verdana" w:cs="Calibri"/>
          <w:lang w:eastAsia="en-GB"/>
        </w:rPr>
        <w:t>family members, practitioners, commis</w:t>
      </w:r>
      <w:r w:rsidR="00E04388">
        <w:rPr>
          <w:rFonts w:ascii="Verdana" w:eastAsia="Times New Roman" w:hAnsi="Verdana" w:cs="Calibri"/>
          <w:lang w:eastAsia="en-GB"/>
        </w:rPr>
        <w:t>sioners and/ or policy makers?</w:t>
      </w:r>
    </w:p>
    <w:p w14:paraId="31C040AA" w14:textId="3F83E7E5" w:rsidR="004011A6" w:rsidRPr="00B85775" w:rsidRDefault="00E8798F"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 xml:space="preserve">To what extent will </w:t>
      </w:r>
      <w:r w:rsidR="0059334B" w:rsidRPr="0092515F">
        <w:rPr>
          <w:rFonts w:ascii="Verdana" w:eastAsia="Times New Roman" w:hAnsi="Verdana" w:cs="Calibri"/>
          <w:lang w:eastAsia="en-GB"/>
        </w:rPr>
        <w:t xml:space="preserve">the project </w:t>
      </w:r>
      <w:r w:rsidR="00904E1E" w:rsidRPr="0092515F">
        <w:rPr>
          <w:rFonts w:ascii="Verdana" w:eastAsia="Times New Roman" w:hAnsi="Verdana" w:cs="Calibri"/>
          <w:lang w:eastAsia="en-GB"/>
        </w:rPr>
        <w:t xml:space="preserve">enable significant progress to </w:t>
      </w:r>
      <w:r w:rsidR="00DD689E" w:rsidRPr="0092515F">
        <w:rPr>
          <w:rFonts w:ascii="Verdana" w:eastAsia="Times New Roman" w:hAnsi="Verdana" w:cs="Calibri"/>
          <w:lang w:eastAsia="en-GB"/>
        </w:rPr>
        <w:t xml:space="preserve">be </w:t>
      </w:r>
      <w:r w:rsidR="00904E1E" w:rsidRPr="0092515F">
        <w:rPr>
          <w:rFonts w:ascii="Verdana" w:eastAsia="Times New Roman" w:hAnsi="Verdana" w:cs="Calibri"/>
          <w:lang w:eastAsia="en-GB"/>
        </w:rPr>
        <w:t xml:space="preserve">made to address one or more Emerging Minds </w:t>
      </w:r>
      <w:r w:rsidR="00A846A5">
        <w:rPr>
          <w:rFonts w:ascii="Verdana" w:eastAsia="Times New Roman" w:hAnsi="Verdana" w:cs="Calibri"/>
          <w:lang w:eastAsia="en-GB"/>
        </w:rPr>
        <w:t>Network R</w:t>
      </w:r>
      <w:r w:rsidR="00904E1E" w:rsidRPr="0092515F">
        <w:rPr>
          <w:rFonts w:ascii="Verdana" w:eastAsia="Times New Roman" w:hAnsi="Verdana" w:cs="Calibri"/>
          <w:lang w:eastAsia="en-GB"/>
        </w:rPr>
        <w:t xml:space="preserve">esearch </w:t>
      </w:r>
      <w:r w:rsidR="00A846A5">
        <w:rPr>
          <w:rFonts w:ascii="Verdana" w:eastAsia="Times New Roman" w:hAnsi="Verdana" w:cs="Calibri"/>
          <w:lang w:eastAsia="en-GB"/>
        </w:rPr>
        <w:t>C</w:t>
      </w:r>
      <w:r w:rsidR="00904E1E" w:rsidRPr="0092515F">
        <w:rPr>
          <w:rFonts w:ascii="Verdana" w:eastAsia="Times New Roman" w:hAnsi="Verdana" w:cs="Calibri"/>
          <w:lang w:eastAsia="en-GB"/>
        </w:rPr>
        <w:t xml:space="preserve">hallenge in the </w:t>
      </w:r>
      <w:r w:rsidR="00E208BB" w:rsidRPr="0092515F">
        <w:rPr>
          <w:rFonts w:ascii="Verdana" w:eastAsia="Times New Roman" w:hAnsi="Verdana" w:cs="Calibri"/>
          <w:lang w:eastAsia="en-GB"/>
        </w:rPr>
        <w:t>short to medium term?</w:t>
      </w:r>
    </w:p>
    <w:p w14:paraId="65839A12" w14:textId="1716E284" w:rsidR="00732FF8" w:rsidRPr="00B85775" w:rsidRDefault="00867164"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What is the potential fo</w:t>
      </w:r>
      <w:r w:rsidR="003341A1" w:rsidRPr="0092515F">
        <w:rPr>
          <w:rFonts w:ascii="Verdana" w:eastAsia="Times New Roman" w:hAnsi="Verdana" w:cs="Calibri"/>
          <w:lang w:eastAsia="en-GB"/>
        </w:rPr>
        <w:t>r</w:t>
      </w:r>
      <w:r w:rsidRPr="0092515F">
        <w:rPr>
          <w:rFonts w:ascii="Verdana" w:eastAsia="Times New Roman" w:hAnsi="Verdana" w:cs="Calibri"/>
          <w:lang w:eastAsia="en-GB"/>
        </w:rPr>
        <w:t xml:space="preserve"> </w:t>
      </w:r>
      <w:r w:rsidR="004011A6" w:rsidRPr="0092515F">
        <w:rPr>
          <w:rFonts w:ascii="Verdana" w:eastAsia="Times New Roman" w:hAnsi="Verdana" w:cs="Calibri"/>
          <w:lang w:eastAsia="en-GB"/>
        </w:rPr>
        <w:t xml:space="preserve">the research </w:t>
      </w:r>
      <w:r w:rsidRPr="0092515F">
        <w:rPr>
          <w:rFonts w:ascii="Verdana" w:eastAsia="Times New Roman" w:hAnsi="Verdana" w:cs="Calibri"/>
          <w:lang w:eastAsia="en-GB"/>
        </w:rPr>
        <w:t xml:space="preserve">to </w:t>
      </w:r>
      <w:r w:rsidR="004011A6" w:rsidRPr="0092515F">
        <w:rPr>
          <w:rFonts w:ascii="Verdana" w:eastAsia="Times New Roman" w:hAnsi="Verdana" w:cs="Calibri"/>
          <w:lang w:eastAsia="en-GB"/>
        </w:rPr>
        <w:t>be sustained and</w:t>
      </w:r>
      <w:r w:rsidRPr="0092515F">
        <w:rPr>
          <w:rFonts w:ascii="Verdana" w:eastAsia="Times New Roman" w:hAnsi="Verdana" w:cs="Calibri"/>
          <w:lang w:eastAsia="en-GB"/>
        </w:rPr>
        <w:t>/ or</w:t>
      </w:r>
      <w:r w:rsidR="004011A6" w:rsidRPr="0092515F">
        <w:rPr>
          <w:rFonts w:ascii="Verdana" w:eastAsia="Times New Roman" w:hAnsi="Verdana" w:cs="Calibri"/>
          <w:lang w:eastAsia="en-GB"/>
        </w:rPr>
        <w:t xml:space="preserve"> developed? (e.g.: open science, reproducibility, secure more substantial funding if needed </w:t>
      </w:r>
      <w:r w:rsidR="0092515F" w:rsidRPr="0092515F">
        <w:rPr>
          <w:rFonts w:ascii="Verdana" w:eastAsia="Times New Roman" w:hAnsi="Verdana" w:cs="Calibri"/>
          <w:lang w:eastAsia="en-GB"/>
        </w:rPr>
        <w:t>etc.</w:t>
      </w:r>
      <w:r w:rsidR="004011A6" w:rsidRPr="0092515F">
        <w:rPr>
          <w:rFonts w:ascii="Verdana" w:eastAsia="Times New Roman" w:hAnsi="Verdana" w:cs="Calibri"/>
          <w:lang w:eastAsia="en-GB"/>
        </w:rPr>
        <w:t>)</w:t>
      </w:r>
    </w:p>
    <w:p w14:paraId="5286F0DF" w14:textId="77777777" w:rsidR="00732FF8" w:rsidRPr="0092515F" w:rsidRDefault="00732FF8" w:rsidP="00732FF8">
      <w:pPr>
        <w:pStyle w:val="ListParagraph"/>
        <w:ind w:left="1080"/>
        <w:rPr>
          <w:rFonts w:ascii="Verdana" w:eastAsia="Times New Roman" w:hAnsi="Verdana" w:cs="Calibri"/>
          <w:lang w:eastAsia="en-GB"/>
        </w:rPr>
      </w:pPr>
    </w:p>
    <w:p w14:paraId="6C8165D7" w14:textId="0E3975AA" w:rsidR="00D039AB" w:rsidRPr="00732FF8" w:rsidRDefault="00D039AB" w:rsidP="00732FF8">
      <w:pPr>
        <w:tabs>
          <w:tab w:val="right" w:pos="9026"/>
        </w:tabs>
        <w:rPr>
          <w:rFonts w:ascii="Verdana" w:hAnsi="Verdana"/>
          <w:b/>
          <w:color w:val="1D9FC2"/>
          <w:sz w:val="24"/>
        </w:rPr>
      </w:pPr>
      <w:r w:rsidRPr="00732FF8">
        <w:rPr>
          <w:rFonts w:ascii="Verdana" w:hAnsi="Verdana"/>
          <w:b/>
          <w:color w:val="1D9FC2"/>
          <w:sz w:val="24"/>
        </w:rPr>
        <w:t>Collaboration and involvement</w:t>
      </w:r>
    </w:p>
    <w:p w14:paraId="525660D7" w14:textId="33836CB3" w:rsidR="003341A1" w:rsidRPr="00B85775" w:rsidRDefault="00D039AB"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 xml:space="preserve">To what extent does this project make the most of opportunities for collaboration across disciplines to maximise potential impact? </w:t>
      </w:r>
    </w:p>
    <w:p w14:paraId="444A3585" w14:textId="44DAFCF3" w:rsidR="00D039AB" w:rsidRPr="00B85775" w:rsidRDefault="00D039AB"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Does the project include non- HEI partners in substantive and meaningful ways?</w:t>
      </w:r>
    </w:p>
    <w:p w14:paraId="1A45CA11" w14:textId="32C03B2F" w:rsidR="0059334B" w:rsidRPr="00B85775" w:rsidRDefault="00D039AB"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To what extent are young peopl</w:t>
      </w:r>
      <w:r w:rsidR="004011A6" w:rsidRPr="0092515F">
        <w:rPr>
          <w:rFonts w:ascii="Verdana" w:eastAsia="Times New Roman" w:hAnsi="Verdana" w:cs="Calibri"/>
          <w:lang w:eastAsia="en-GB"/>
        </w:rPr>
        <w:t>e</w:t>
      </w:r>
      <w:r w:rsidR="0059334B" w:rsidRPr="0092515F">
        <w:rPr>
          <w:rFonts w:ascii="Verdana" w:eastAsia="Times New Roman" w:hAnsi="Verdana" w:cs="Calibri"/>
          <w:lang w:eastAsia="en-GB"/>
        </w:rPr>
        <w:t xml:space="preserve">, </w:t>
      </w:r>
      <w:r w:rsidRPr="0092515F">
        <w:rPr>
          <w:rFonts w:ascii="Verdana" w:eastAsia="Times New Roman" w:hAnsi="Verdana" w:cs="Calibri"/>
          <w:lang w:eastAsia="en-GB"/>
        </w:rPr>
        <w:t>family members</w:t>
      </w:r>
      <w:r w:rsidR="004011A6" w:rsidRPr="0092515F">
        <w:rPr>
          <w:rFonts w:ascii="Verdana" w:eastAsia="Times New Roman" w:hAnsi="Verdana" w:cs="Calibri"/>
          <w:lang w:eastAsia="en-GB"/>
        </w:rPr>
        <w:t xml:space="preserve"> and other stakeholders</w:t>
      </w:r>
      <w:r w:rsidRPr="0092515F">
        <w:rPr>
          <w:rFonts w:ascii="Verdana" w:eastAsia="Times New Roman" w:hAnsi="Verdana" w:cs="Calibri"/>
          <w:lang w:eastAsia="en-GB"/>
        </w:rPr>
        <w:t xml:space="preserve"> meaningfully involved in each aspect of the project, including design, delivery and dissemination?</w:t>
      </w:r>
    </w:p>
    <w:p w14:paraId="670EDFFE" w14:textId="1AB73479" w:rsidR="00E208BB" w:rsidRDefault="003341A1"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Are</w:t>
      </w:r>
      <w:r w:rsidR="00E208BB" w:rsidRPr="0092515F">
        <w:rPr>
          <w:rFonts w:ascii="Verdana" w:eastAsia="Times New Roman" w:hAnsi="Verdana" w:cs="Calibri"/>
          <w:lang w:eastAsia="en-GB"/>
        </w:rPr>
        <w:t xml:space="preserve"> early career researchers tak</w:t>
      </w:r>
      <w:r w:rsidRPr="0092515F">
        <w:rPr>
          <w:rFonts w:ascii="Verdana" w:eastAsia="Times New Roman" w:hAnsi="Verdana" w:cs="Calibri"/>
          <w:lang w:eastAsia="en-GB"/>
        </w:rPr>
        <w:t>ing</w:t>
      </w:r>
      <w:r w:rsidR="00E208BB" w:rsidRPr="0092515F">
        <w:rPr>
          <w:rFonts w:ascii="Verdana" w:eastAsia="Times New Roman" w:hAnsi="Verdana" w:cs="Calibri"/>
          <w:lang w:eastAsia="en-GB"/>
        </w:rPr>
        <w:t xml:space="preserve"> substantial lead roles in the project</w:t>
      </w:r>
      <w:r w:rsidRPr="0092515F">
        <w:rPr>
          <w:rFonts w:ascii="Verdana" w:eastAsia="Times New Roman" w:hAnsi="Verdana" w:cs="Calibri"/>
          <w:lang w:eastAsia="en-GB"/>
        </w:rPr>
        <w:t>,</w:t>
      </w:r>
      <w:r w:rsidR="00E208BB" w:rsidRPr="0092515F">
        <w:rPr>
          <w:rFonts w:ascii="Verdana" w:eastAsia="Times New Roman" w:hAnsi="Verdana" w:cs="Calibri"/>
          <w:lang w:eastAsia="en-GB"/>
        </w:rPr>
        <w:t xml:space="preserve"> with appropriate support?</w:t>
      </w:r>
    </w:p>
    <w:p w14:paraId="4D545D40" w14:textId="77777777" w:rsidR="00732FF8" w:rsidRDefault="00732FF8" w:rsidP="00732FF8">
      <w:pPr>
        <w:pStyle w:val="ListParagraph"/>
        <w:rPr>
          <w:rFonts w:ascii="Verdana" w:eastAsia="Times New Roman" w:hAnsi="Verdana" w:cs="Calibri"/>
          <w:lang w:eastAsia="en-GB"/>
        </w:rPr>
      </w:pPr>
    </w:p>
    <w:p w14:paraId="0164B3E4" w14:textId="1FB82A13" w:rsidR="00732FF8" w:rsidRDefault="00732FF8">
      <w:pPr>
        <w:rPr>
          <w:rFonts w:ascii="Verdana" w:eastAsia="Times New Roman" w:hAnsi="Verdana" w:cs="Calibri"/>
          <w:lang w:eastAsia="en-GB"/>
        </w:rPr>
      </w:pPr>
      <w:r>
        <w:rPr>
          <w:rFonts w:ascii="Verdana" w:eastAsia="Times New Roman" w:hAnsi="Verdana" w:cs="Calibri"/>
          <w:lang w:eastAsia="en-GB"/>
        </w:rPr>
        <w:br w:type="page"/>
      </w:r>
    </w:p>
    <w:p w14:paraId="60F876D0" w14:textId="147E6978" w:rsidR="00DD689E" w:rsidRPr="00732FF8" w:rsidRDefault="00904E1E" w:rsidP="00732FF8">
      <w:pPr>
        <w:tabs>
          <w:tab w:val="right" w:pos="9026"/>
        </w:tabs>
        <w:rPr>
          <w:rFonts w:ascii="Verdana" w:hAnsi="Verdana"/>
          <w:b/>
          <w:color w:val="1D9FC2"/>
          <w:sz w:val="24"/>
        </w:rPr>
      </w:pPr>
      <w:r w:rsidRPr="00732FF8">
        <w:rPr>
          <w:rFonts w:ascii="Verdana" w:hAnsi="Verdana"/>
          <w:b/>
          <w:color w:val="1D9FC2"/>
          <w:sz w:val="24"/>
        </w:rPr>
        <w:lastRenderedPageBreak/>
        <w:t>Research excellence</w:t>
      </w:r>
      <w:r w:rsidR="00E208BB" w:rsidRPr="00732FF8">
        <w:rPr>
          <w:rFonts w:ascii="Verdana" w:hAnsi="Verdana"/>
          <w:b/>
          <w:color w:val="1D9FC2"/>
          <w:sz w:val="24"/>
        </w:rPr>
        <w:t xml:space="preserve"> &amp; planning</w:t>
      </w:r>
    </w:p>
    <w:p w14:paraId="67F7BC4B" w14:textId="5306D17A" w:rsidR="007B1E7B" w:rsidRPr="00B85775" w:rsidRDefault="00DD689E"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 xml:space="preserve">Will the proposed </w:t>
      </w:r>
      <w:r w:rsidRPr="00B85775">
        <w:rPr>
          <w:rFonts w:ascii="Verdana" w:hAnsi="Verdana"/>
        </w:rPr>
        <w:t>methods</w:t>
      </w:r>
      <w:r w:rsidRPr="0092515F">
        <w:rPr>
          <w:rFonts w:ascii="Verdana" w:eastAsia="Times New Roman" w:hAnsi="Verdana" w:cs="Calibri"/>
          <w:lang w:eastAsia="en-GB"/>
        </w:rPr>
        <w:t xml:space="preserve"> achieve the research aims?</w:t>
      </w:r>
    </w:p>
    <w:p w14:paraId="05EB0B0F" w14:textId="4C2CB395" w:rsidR="00850582" w:rsidRPr="00B85775" w:rsidRDefault="0005084E"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To what exten</w:t>
      </w:r>
      <w:r w:rsidR="004861AD" w:rsidRPr="0092515F">
        <w:rPr>
          <w:rFonts w:ascii="Verdana" w:eastAsia="Times New Roman" w:hAnsi="Verdana" w:cs="Calibri"/>
          <w:lang w:eastAsia="en-GB"/>
        </w:rPr>
        <w:t>t can the proposed project be realistically</w:t>
      </w:r>
      <w:r w:rsidRPr="0092515F">
        <w:rPr>
          <w:rFonts w:ascii="Verdana" w:eastAsia="Times New Roman" w:hAnsi="Verdana" w:cs="Calibri"/>
          <w:lang w:eastAsia="en-GB"/>
        </w:rPr>
        <w:t xml:space="preserve"> </w:t>
      </w:r>
      <w:r w:rsidR="004011A6" w:rsidRPr="0092515F">
        <w:rPr>
          <w:rFonts w:ascii="Verdana" w:eastAsia="Times New Roman" w:hAnsi="Verdana" w:cs="Calibri"/>
          <w:lang w:eastAsia="en-GB"/>
        </w:rPr>
        <w:t>implemented</w:t>
      </w:r>
      <w:r w:rsidRPr="0092515F">
        <w:rPr>
          <w:rFonts w:ascii="Verdana" w:eastAsia="Times New Roman" w:hAnsi="Verdana" w:cs="Calibri"/>
          <w:lang w:eastAsia="en-GB"/>
        </w:rPr>
        <w:t xml:space="preserve"> in the </w:t>
      </w:r>
      <w:r w:rsidR="00BF21B9" w:rsidRPr="0092515F">
        <w:rPr>
          <w:rFonts w:ascii="Verdana" w:eastAsia="Times New Roman" w:hAnsi="Verdana" w:cs="Calibri"/>
          <w:lang w:eastAsia="en-GB"/>
        </w:rPr>
        <w:t xml:space="preserve">proposed </w:t>
      </w:r>
      <w:r w:rsidRPr="0092515F">
        <w:rPr>
          <w:rFonts w:ascii="Verdana" w:eastAsia="Times New Roman" w:hAnsi="Verdana" w:cs="Calibri"/>
          <w:lang w:eastAsia="en-GB"/>
        </w:rPr>
        <w:t xml:space="preserve">time frame? </w:t>
      </w:r>
    </w:p>
    <w:p w14:paraId="795CF24C" w14:textId="6D1E05AA" w:rsidR="00850582" w:rsidRPr="00B85775" w:rsidRDefault="00904E1E"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Does the project team have the relevant abilities</w:t>
      </w:r>
      <w:r w:rsidR="00B105A4" w:rsidRPr="0092515F">
        <w:rPr>
          <w:rFonts w:ascii="Verdana" w:eastAsia="Times New Roman" w:hAnsi="Verdana" w:cs="Calibri"/>
          <w:lang w:eastAsia="en-GB"/>
        </w:rPr>
        <w:t>, commitment and support</w:t>
      </w:r>
      <w:r w:rsidRPr="0092515F">
        <w:rPr>
          <w:rFonts w:ascii="Verdana" w:eastAsia="Times New Roman" w:hAnsi="Verdana" w:cs="Calibri"/>
          <w:lang w:eastAsia="en-GB"/>
        </w:rPr>
        <w:t xml:space="preserve"> to </w:t>
      </w:r>
      <w:r w:rsidR="00C36D6C" w:rsidRPr="0092515F">
        <w:rPr>
          <w:rFonts w:ascii="Verdana" w:eastAsia="Times New Roman" w:hAnsi="Verdana" w:cs="Calibri"/>
          <w:lang w:eastAsia="en-GB"/>
        </w:rPr>
        <w:t xml:space="preserve">implement </w:t>
      </w:r>
      <w:r w:rsidRPr="0092515F">
        <w:rPr>
          <w:rFonts w:ascii="Verdana" w:eastAsia="Times New Roman" w:hAnsi="Verdana" w:cs="Calibri"/>
          <w:lang w:eastAsia="en-GB"/>
        </w:rPr>
        <w:t>the project?</w:t>
      </w:r>
    </w:p>
    <w:p w14:paraId="1670733A" w14:textId="4B6D18ED" w:rsidR="004011A6" w:rsidRPr="00B85775" w:rsidRDefault="00B105A4"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Do the funds requested represent value for money</w:t>
      </w:r>
      <w:r w:rsidR="00904E1E" w:rsidRPr="0092515F">
        <w:rPr>
          <w:rFonts w:ascii="Verdana" w:eastAsia="Times New Roman" w:hAnsi="Verdana" w:cs="Calibri"/>
          <w:lang w:eastAsia="en-GB"/>
        </w:rPr>
        <w:t xml:space="preserve"> in relation to the planned work and the outcomes likely to be achieved? </w:t>
      </w:r>
      <w:r w:rsidR="00C36D6C" w:rsidRPr="0092515F">
        <w:rPr>
          <w:rFonts w:ascii="Verdana" w:eastAsia="Times New Roman" w:hAnsi="Verdana" w:cs="Calibri"/>
          <w:lang w:eastAsia="en-GB"/>
        </w:rPr>
        <w:t>(e.g.: By effectively using existing data and research</w:t>
      </w:r>
      <w:r w:rsidR="00F22C01" w:rsidRPr="0092515F">
        <w:rPr>
          <w:rFonts w:ascii="Verdana" w:eastAsia="Times New Roman" w:hAnsi="Verdana" w:cs="Calibri"/>
          <w:lang w:eastAsia="en-GB"/>
        </w:rPr>
        <w:t xml:space="preserve">, </w:t>
      </w:r>
      <w:r w:rsidR="00D615C2" w:rsidRPr="0092515F">
        <w:rPr>
          <w:rFonts w:ascii="Verdana" w:eastAsia="Times New Roman" w:hAnsi="Verdana" w:cs="Calibri"/>
          <w:lang w:eastAsia="en-GB"/>
        </w:rPr>
        <w:t>minimising overheads requested etc</w:t>
      </w:r>
      <w:r w:rsidR="00C36D6C" w:rsidRPr="0092515F">
        <w:rPr>
          <w:rFonts w:ascii="Verdana" w:eastAsia="Times New Roman" w:hAnsi="Verdana" w:cs="Calibri"/>
          <w:lang w:eastAsia="en-GB"/>
        </w:rPr>
        <w:t>).</w:t>
      </w:r>
    </w:p>
    <w:p w14:paraId="2F2E188C" w14:textId="5EEA341C" w:rsidR="004011A6" w:rsidRPr="0092515F" w:rsidRDefault="004011A6" w:rsidP="00B85775">
      <w:pPr>
        <w:numPr>
          <w:ilvl w:val="0"/>
          <w:numId w:val="8"/>
        </w:numPr>
        <w:spacing w:after="240" w:line="360" w:lineRule="exact"/>
        <w:ind w:left="714" w:hanging="357"/>
        <w:rPr>
          <w:rFonts w:ascii="Verdana" w:eastAsia="Times New Roman" w:hAnsi="Verdana" w:cs="Calibri"/>
          <w:lang w:eastAsia="en-GB"/>
        </w:rPr>
      </w:pPr>
      <w:r w:rsidRPr="0092515F">
        <w:rPr>
          <w:rFonts w:ascii="Verdana" w:eastAsia="Times New Roman" w:hAnsi="Verdana" w:cs="Calibri"/>
          <w:lang w:eastAsia="en-GB"/>
        </w:rPr>
        <w:t xml:space="preserve">Will risks be mitigated and managed appropriately (e.g.: </w:t>
      </w:r>
      <w:r w:rsidR="002315D3" w:rsidRPr="0092515F">
        <w:rPr>
          <w:rFonts w:ascii="Verdana" w:eastAsia="Times New Roman" w:hAnsi="Verdana" w:cs="Calibri"/>
          <w:lang w:eastAsia="en-GB"/>
        </w:rPr>
        <w:t xml:space="preserve">safeguarding, </w:t>
      </w:r>
      <w:r w:rsidRPr="0092515F">
        <w:rPr>
          <w:rFonts w:ascii="Verdana" w:eastAsia="Times New Roman" w:hAnsi="Verdana" w:cs="Calibri"/>
          <w:lang w:eastAsia="en-GB"/>
        </w:rPr>
        <w:t xml:space="preserve">ethical, governance, information security and intellectual property)? </w:t>
      </w:r>
    </w:p>
    <w:p w14:paraId="406590EC" w14:textId="6A774966" w:rsidR="00E93ADD" w:rsidRPr="0092515F" w:rsidRDefault="00E93ADD" w:rsidP="003A5DDF">
      <w:pPr>
        <w:spacing w:after="0" w:line="240" w:lineRule="auto"/>
        <w:rPr>
          <w:rFonts w:ascii="Verdana" w:eastAsia="Times New Roman" w:hAnsi="Verdana" w:cs="Calibri"/>
          <w:lang w:eastAsia="en-GB"/>
        </w:rPr>
      </w:pPr>
    </w:p>
    <w:p w14:paraId="49EA9C53" w14:textId="77777777" w:rsidR="00DF2244" w:rsidRDefault="00DF2244">
      <w:pPr>
        <w:rPr>
          <w:rFonts w:ascii="Verdana" w:eastAsia="Times New Roman" w:hAnsi="Verdana" w:cs="Calibri"/>
          <w:lang w:eastAsia="en-GB"/>
        </w:rPr>
        <w:sectPr w:rsidR="00DF2244" w:rsidSect="00DF2244">
          <w:pgSz w:w="11906" w:h="16838"/>
          <w:pgMar w:top="1440" w:right="1440" w:bottom="1440" w:left="1440" w:header="708" w:footer="708" w:gutter="0"/>
          <w:cols w:space="708"/>
          <w:docGrid w:linePitch="360"/>
        </w:sectPr>
      </w:pPr>
    </w:p>
    <w:p w14:paraId="1FFAB560" w14:textId="3B3DAC34" w:rsidR="00E93ADD" w:rsidRDefault="00732FF8" w:rsidP="00964AE0">
      <w:pPr>
        <w:pStyle w:val="Heading2"/>
        <w:numPr>
          <w:ilvl w:val="0"/>
          <w:numId w:val="43"/>
        </w:numPr>
        <w:jc w:val="center"/>
        <w:rPr>
          <w:rFonts w:ascii="Verdana" w:hAnsi="Verdana" w:cstheme="minorHAnsi"/>
          <w:b/>
          <w:color w:val="1D9FC2"/>
          <w:sz w:val="28"/>
        </w:rPr>
      </w:pPr>
      <w:r>
        <w:rPr>
          <w:rFonts w:ascii="Verdana" w:hAnsi="Verdana" w:cstheme="minorHAnsi"/>
          <w:b/>
          <w:color w:val="1D9FC2"/>
          <w:sz w:val="28"/>
        </w:rPr>
        <w:lastRenderedPageBreak/>
        <w:t>Support for P</w:t>
      </w:r>
      <w:r w:rsidR="00DA6275" w:rsidRPr="00732FF8">
        <w:rPr>
          <w:rFonts w:ascii="Verdana" w:hAnsi="Verdana" w:cstheme="minorHAnsi"/>
          <w:b/>
          <w:color w:val="1D9FC2"/>
          <w:sz w:val="28"/>
        </w:rPr>
        <w:t xml:space="preserve">roposal </w:t>
      </w:r>
      <w:r>
        <w:rPr>
          <w:rFonts w:ascii="Verdana" w:hAnsi="Verdana" w:cstheme="minorHAnsi"/>
          <w:b/>
          <w:color w:val="1D9FC2"/>
          <w:sz w:val="28"/>
        </w:rPr>
        <w:t>D</w:t>
      </w:r>
      <w:r w:rsidR="00DA6275" w:rsidRPr="00732FF8">
        <w:rPr>
          <w:rFonts w:ascii="Verdana" w:hAnsi="Verdana" w:cstheme="minorHAnsi"/>
          <w:b/>
          <w:color w:val="1D9FC2"/>
          <w:sz w:val="28"/>
        </w:rPr>
        <w:t>evelopment</w:t>
      </w:r>
    </w:p>
    <w:p w14:paraId="75CC26D2" w14:textId="77777777" w:rsidR="00732FF8" w:rsidRPr="00A846A5" w:rsidRDefault="00732FF8" w:rsidP="00732FF8">
      <w:pPr>
        <w:pStyle w:val="ListParagraph"/>
        <w:rPr>
          <w:rFonts w:ascii="Verdana" w:hAnsi="Verdana" w:cstheme="minorHAnsi"/>
          <w:sz w:val="14"/>
          <w:szCs w:val="14"/>
        </w:rPr>
      </w:pPr>
    </w:p>
    <w:p w14:paraId="3C76F246" w14:textId="06E0D4A1" w:rsidR="00E93ADD" w:rsidRPr="0092515F" w:rsidRDefault="00D42DFF" w:rsidP="00B85775">
      <w:pPr>
        <w:numPr>
          <w:ilvl w:val="0"/>
          <w:numId w:val="8"/>
        </w:numPr>
        <w:spacing w:after="240" w:line="360" w:lineRule="exact"/>
        <w:ind w:left="714" w:hanging="357"/>
        <w:rPr>
          <w:rFonts w:ascii="Verdana" w:hAnsi="Verdana"/>
        </w:rPr>
      </w:pPr>
      <w:r w:rsidRPr="0092515F">
        <w:rPr>
          <w:rFonts w:ascii="Verdana" w:hAnsi="Verdana"/>
        </w:rPr>
        <w:t xml:space="preserve">We are holding </w:t>
      </w:r>
      <w:r w:rsidR="00E93ADD" w:rsidRPr="0092515F">
        <w:rPr>
          <w:rFonts w:ascii="Verdana" w:hAnsi="Verdana"/>
        </w:rPr>
        <w:t>research development workshop</w:t>
      </w:r>
      <w:r w:rsidRPr="0092515F">
        <w:rPr>
          <w:rFonts w:ascii="Verdana" w:hAnsi="Verdana"/>
        </w:rPr>
        <w:t>s</w:t>
      </w:r>
      <w:r w:rsidR="003341A1" w:rsidRPr="0092515F">
        <w:rPr>
          <w:rFonts w:ascii="Verdana" w:hAnsi="Verdana"/>
        </w:rPr>
        <w:t xml:space="preserve"> focused on each of the </w:t>
      </w:r>
      <w:r w:rsidR="00E93ADD" w:rsidRPr="0092515F">
        <w:rPr>
          <w:rFonts w:ascii="Verdana" w:hAnsi="Verdana"/>
        </w:rPr>
        <w:t>challenges in January</w:t>
      </w:r>
      <w:r w:rsidR="00236E6E" w:rsidRPr="0092515F">
        <w:rPr>
          <w:rFonts w:ascii="Verdana" w:hAnsi="Verdana"/>
        </w:rPr>
        <w:t xml:space="preserve"> and February</w:t>
      </w:r>
      <w:r w:rsidR="00E04388">
        <w:rPr>
          <w:rFonts w:ascii="Verdana" w:hAnsi="Verdana"/>
        </w:rPr>
        <w:t xml:space="preserve"> 2020. </w:t>
      </w:r>
      <w:r w:rsidR="00E93ADD" w:rsidRPr="0092515F">
        <w:rPr>
          <w:rFonts w:ascii="Verdana" w:hAnsi="Verdana"/>
        </w:rPr>
        <w:t xml:space="preserve">You are not required to attend to be </w:t>
      </w:r>
      <w:r w:rsidR="00E93ADD" w:rsidRPr="00732FF8">
        <w:rPr>
          <w:rFonts w:ascii="Verdana" w:eastAsia="Times New Roman" w:hAnsi="Verdana" w:cstheme="minorHAnsi"/>
          <w:lang w:eastAsia="en-GB"/>
        </w:rPr>
        <w:t>eligible</w:t>
      </w:r>
      <w:r w:rsidR="00E93ADD" w:rsidRPr="0092515F">
        <w:rPr>
          <w:rFonts w:ascii="Verdana" w:hAnsi="Verdana"/>
        </w:rPr>
        <w:t xml:space="preserve"> for funding </w:t>
      </w:r>
      <w:r w:rsidR="00E93ADD" w:rsidRPr="00B85775">
        <w:rPr>
          <w:rFonts w:ascii="Verdana" w:eastAsia="Times New Roman" w:hAnsi="Verdana" w:cs="Calibri"/>
          <w:lang w:eastAsia="en-GB"/>
        </w:rPr>
        <w:t>but</w:t>
      </w:r>
      <w:r w:rsidR="00E93ADD" w:rsidRPr="0092515F">
        <w:rPr>
          <w:rFonts w:ascii="Verdana" w:hAnsi="Verdana"/>
        </w:rPr>
        <w:t xml:space="preserve"> we encourage members of your application team to </w:t>
      </w:r>
      <w:r w:rsidR="00732FF8">
        <w:rPr>
          <w:rFonts w:ascii="Verdana" w:hAnsi="Verdana"/>
        </w:rPr>
        <w:t>come to this</w:t>
      </w:r>
      <w:r w:rsidR="00E93ADD" w:rsidRPr="0092515F">
        <w:rPr>
          <w:rFonts w:ascii="Verdana" w:hAnsi="Verdana"/>
        </w:rPr>
        <w:t xml:space="preserve"> as </w:t>
      </w:r>
      <w:r w:rsidR="00732FF8">
        <w:rPr>
          <w:rFonts w:ascii="Verdana" w:hAnsi="Verdana"/>
        </w:rPr>
        <w:t xml:space="preserve">there </w:t>
      </w:r>
      <w:r w:rsidR="00E93ADD" w:rsidRPr="0092515F">
        <w:rPr>
          <w:rFonts w:ascii="Verdana" w:hAnsi="Verdana"/>
        </w:rPr>
        <w:t>will be dedicated time to shape and refine your ideas, gain feedback from peers and stakeholders.</w:t>
      </w:r>
    </w:p>
    <w:p w14:paraId="1C5D3D7A" w14:textId="1CF1C8D4" w:rsidR="00BD3612" w:rsidRPr="0092515F" w:rsidRDefault="00BD3612" w:rsidP="00B85775">
      <w:pPr>
        <w:numPr>
          <w:ilvl w:val="0"/>
          <w:numId w:val="8"/>
        </w:numPr>
        <w:spacing w:after="240" w:line="360" w:lineRule="exact"/>
        <w:ind w:left="714" w:hanging="357"/>
        <w:rPr>
          <w:rFonts w:ascii="Verdana" w:hAnsi="Verdana"/>
        </w:rPr>
      </w:pPr>
      <w:r w:rsidRPr="0092515F">
        <w:rPr>
          <w:rFonts w:ascii="Verdana" w:hAnsi="Verdana"/>
        </w:rPr>
        <w:t xml:space="preserve">We have a travel budget </w:t>
      </w:r>
      <w:r w:rsidR="00732FF8">
        <w:rPr>
          <w:rFonts w:ascii="Verdana" w:hAnsi="Verdana"/>
        </w:rPr>
        <w:t>to support E</w:t>
      </w:r>
      <w:r w:rsidRPr="0092515F">
        <w:rPr>
          <w:rFonts w:ascii="Verdana" w:hAnsi="Verdana"/>
        </w:rPr>
        <w:t xml:space="preserve">arly </w:t>
      </w:r>
      <w:r w:rsidR="00732FF8">
        <w:rPr>
          <w:rFonts w:ascii="Verdana" w:hAnsi="Verdana"/>
        </w:rPr>
        <w:t>C</w:t>
      </w:r>
      <w:r w:rsidRPr="0092515F">
        <w:rPr>
          <w:rFonts w:ascii="Verdana" w:hAnsi="Verdana"/>
        </w:rPr>
        <w:t xml:space="preserve">areer </w:t>
      </w:r>
      <w:r w:rsidR="00732FF8">
        <w:rPr>
          <w:rFonts w:ascii="Verdana" w:hAnsi="Verdana"/>
        </w:rPr>
        <w:t>R</w:t>
      </w:r>
      <w:r w:rsidRPr="0092515F">
        <w:rPr>
          <w:rFonts w:ascii="Verdana" w:hAnsi="Verdana"/>
        </w:rPr>
        <w:t xml:space="preserve">esearchers and </w:t>
      </w:r>
      <w:r w:rsidRPr="00B85775">
        <w:rPr>
          <w:rFonts w:ascii="Verdana" w:eastAsia="Times New Roman" w:hAnsi="Verdana" w:cs="Calibri"/>
          <w:lang w:eastAsia="en-GB"/>
        </w:rPr>
        <w:t>stakeholders</w:t>
      </w:r>
      <w:r w:rsidRPr="0092515F">
        <w:rPr>
          <w:rFonts w:ascii="Verdana" w:hAnsi="Verdana"/>
        </w:rPr>
        <w:t xml:space="preserve"> to attend these proposal development workshops.</w:t>
      </w:r>
    </w:p>
    <w:p w14:paraId="4F4EDF79" w14:textId="7F22FD84" w:rsidR="009D3107" w:rsidRPr="0092515F" w:rsidRDefault="00E93ADD" w:rsidP="00B85775">
      <w:pPr>
        <w:numPr>
          <w:ilvl w:val="0"/>
          <w:numId w:val="8"/>
        </w:numPr>
        <w:spacing w:after="240" w:line="360" w:lineRule="exact"/>
        <w:ind w:left="714" w:hanging="357"/>
        <w:rPr>
          <w:rFonts w:ascii="Verdana" w:hAnsi="Verdana"/>
        </w:rPr>
      </w:pPr>
      <w:r w:rsidRPr="0092515F">
        <w:rPr>
          <w:rFonts w:ascii="Verdana" w:hAnsi="Verdana"/>
        </w:rPr>
        <w:t xml:space="preserve">At any time we can help you to find suitable collaborators by introducing you to </w:t>
      </w:r>
      <w:r w:rsidRPr="00732FF8">
        <w:rPr>
          <w:rFonts w:ascii="Verdana" w:eastAsia="Times New Roman" w:hAnsi="Verdana" w:cstheme="minorHAnsi"/>
          <w:lang w:eastAsia="en-GB"/>
        </w:rPr>
        <w:t>colleagues</w:t>
      </w:r>
      <w:r w:rsidRPr="0092515F">
        <w:rPr>
          <w:rFonts w:ascii="Verdana" w:hAnsi="Verdana"/>
        </w:rPr>
        <w:t xml:space="preserve"> inter</w:t>
      </w:r>
      <w:r w:rsidR="00E04388">
        <w:rPr>
          <w:rFonts w:ascii="Verdana" w:hAnsi="Verdana"/>
        </w:rPr>
        <w:t xml:space="preserve">ested in similar areas. </w:t>
      </w:r>
      <w:r w:rsidRPr="0092515F">
        <w:rPr>
          <w:rFonts w:ascii="Verdana" w:hAnsi="Verdana"/>
        </w:rPr>
        <w:t>You may find this particularly helpful when considering how to expand your collaborations across sectors and disciplines.</w:t>
      </w:r>
    </w:p>
    <w:p w14:paraId="0EE822D7" w14:textId="68BF662A" w:rsidR="000F3403" w:rsidRPr="0092515F" w:rsidRDefault="000F3403" w:rsidP="00B85775">
      <w:pPr>
        <w:numPr>
          <w:ilvl w:val="0"/>
          <w:numId w:val="8"/>
        </w:numPr>
        <w:spacing w:after="240" w:line="360" w:lineRule="exact"/>
        <w:ind w:left="714" w:hanging="357"/>
        <w:rPr>
          <w:rFonts w:ascii="Verdana" w:hAnsi="Verdana"/>
        </w:rPr>
      </w:pPr>
      <w:r w:rsidRPr="0092515F">
        <w:rPr>
          <w:rFonts w:ascii="Verdana" w:hAnsi="Verdana"/>
        </w:rPr>
        <w:t>We will be holding an opt</w:t>
      </w:r>
      <w:r w:rsidR="00236E6E" w:rsidRPr="0092515F">
        <w:rPr>
          <w:rFonts w:ascii="Verdana" w:hAnsi="Verdana"/>
        </w:rPr>
        <w:t>ional feedback workshop on 2 June</w:t>
      </w:r>
      <w:r w:rsidRPr="0092515F">
        <w:rPr>
          <w:rFonts w:ascii="Verdana" w:hAnsi="Verdana"/>
        </w:rPr>
        <w:t xml:space="preserve"> 2020 to share </w:t>
      </w:r>
      <w:r w:rsidRPr="00732FF8">
        <w:rPr>
          <w:rFonts w:ascii="Verdana" w:eastAsia="Times New Roman" w:hAnsi="Verdana" w:cstheme="minorHAnsi"/>
          <w:lang w:eastAsia="en-GB"/>
        </w:rPr>
        <w:t>insights</w:t>
      </w:r>
      <w:r w:rsidRPr="0092515F">
        <w:rPr>
          <w:rFonts w:ascii="Verdana" w:hAnsi="Verdana"/>
        </w:rPr>
        <w:t xml:space="preserve"> from the process and identify next steps and other </w:t>
      </w:r>
      <w:r w:rsidR="00D42DFF" w:rsidRPr="0092515F">
        <w:rPr>
          <w:rFonts w:ascii="Verdana" w:hAnsi="Verdana"/>
        </w:rPr>
        <w:t>funding opportunities for both successful and unsuccessful applicants.</w:t>
      </w:r>
    </w:p>
    <w:p w14:paraId="78432822" w14:textId="30418E50" w:rsidR="00E93ADD" w:rsidRPr="0092515F" w:rsidRDefault="00E93ADD" w:rsidP="00E93ADD">
      <w:pPr>
        <w:rPr>
          <w:rFonts w:ascii="Verdana" w:hAnsi="Verdana"/>
          <w:i/>
        </w:rPr>
      </w:pPr>
    </w:p>
    <w:p w14:paraId="1B702199" w14:textId="026BF73E" w:rsidR="00236E6E" w:rsidRPr="0092515F" w:rsidRDefault="009D3107" w:rsidP="00E93ADD">
      <w:pPr>
        <w:rPr>
          <w:rFonts w:ascii="Verdana" w:hAnsi="Verdana"/>
          <w:i/>
        </w:rPr>
      </w:pPr>
      <w:r w:rsidRPr="0092515F">
        <w:rPr>
          <w:rFonts w:ascii="Verdana" w:hAnsi="Verdana"/>
          <w:i/>
        </w:rPr>
        <w:t xml:space="preserve">Contracting between partners across sectors and organisations can be time-consuming. We have a simple, draft contract </w:t>
      </w:r>
      <w:r w:rsidR="003341A1" w:rsidRPr="0092515F">
        <w:rPr>
          <w:rFonts w:ascii="Verdana" w:hAnsi="Verdana"/>
          <w:i/>
        </w:rPr>
        <w:t xml:space="preserve">that </w:t>
      </w:r>
      <w:r w:rsidR="00236E6E" w:rsidRPr="0092515F">
        <w:rPr>
          <w:rFonts w:ascii="Verdana" w:hAnsi="Verdana"/>
          <w:i/>
        </w:rPr>
        <w:t>we will require the lead HEI applicant</w:t>
      </w:r>
      <w:r w:rsidRPr="0092515F">
        <w:rPr>
          <w:rFonts w:ascii="Verdana" w:hAnsi="Verdana"/>
          <w:i/>
        </w:rPr>
        <w:t xml:space="preserve"> to agree to if your funding application is successful. This can be downloaded on our website </w:t>
      </w:r>
      <w:hyperlink r:id="rId18" w:history="1">
        <w:r w:rsidR="00236E6E" w:rsidRPr="0092515F">
          <w:rPr>
            <w:rStyle w:val="Hyperlink"/>
            <w:rFonts w:ascii="Verdana" w:hAnsi="Verdana"/>
            <w:i/>
          </w:rPr>
          <w:t>https://emergingminds.org.uk/funding/</w:t>
        </w:r>
      </w:hyperlink>
    </w:p>
    <w:p w14:paraId="5DFD7092" w14:textId="62A9543C" w:rsidR="00732FF8" w:rsidRDefault="009D3107" w:rsidP="00E93ADD">
      <w:pPr>
        <w:rPr>
          <w:rFonts w:ascii="Verdana" w:hAnsi="Verdana"/>
          <w:i/>
        </w:rPr>
      </w:pPr>
      <w:r w:rsidRPr="0092515F">
        <w:rPr>
          <w:rFonts w:ascii="Verdana" w:hAnsi="Verdana"/>
          <w:i/>
        </w:rPr>
        <w:t>Please do have an early conversation with your business development/ contract team</w:t>
      </w:r>
      <w:r w:rsidR="000F198B" w:rsidRPr="0092515F">
        <w:rPr>
          <w:rFonts w:ascii="Verdana" w:hAnsi="Verdana"/>
          <w:i/>
        </w:rPr>
        <w:t>, before you apply,</w:t>
      </w:r>
      <w:r w:rsidRPr="0092515F">
        <w:rPr>
          <w:rFonts w:ascii="Verdana" w:hAnsi="Verdana"/>
          <w:i/>
        </w:rPr>
        <w:t xml:space="preserve"> to ensure that if you are successful the start of your project is not delayed. </w:t>
      </w:r>
    </w:p>
    <w:p w14:paraId="1BA13EE7" w14:textId="77777777" w:rsidR="00DF2244" w:rsidRDefault="00DF2244">
      <w:pPr>
        <w:rPr>
          <w:rFonts w:ascii="Verdana" w:hAnsi="Verdana"/>
          <w:i/>
        </w:rPr>
        <w:sectPr w:rsidR="00DF2244" w:rsidSect="00DF2244">
          <w:pgSz w:w="11906" w:h="16838"/>
          <w:pgMar w:top="1440" w:right="1440" w:bottom="1440" w:left="1440" w:header="708" w:footer="708" w:gutter="0"/>
          <w:cols w:space="708"/>
          <w:docGrid w:linePitch="360"/>
        </w:sectPr>
      </w:pPr>
    </w:p>
    <w:p w14:paraId="5429F96C" w14:textId="6EE18135" w:rsidR="00E93ADD" w:rsidRDefault="00732FF8" w:rsidP="00964AE0">
      <w:pPr>
        <w:pStyle w:val="Heading2"/>
        <w:numPr>
          <w:ilvl w:val="0"/>
          <w:numId w:val="43"/>
        </w:numPr>
        <w:jc w:val="center"/>
        <w:rPr>
          <w:rFonts w:ascii="Verdana" w:hAnsi="Verdana" w:cstheme="minorHAnsi"/>
          <w:b/>
          <w:color w:val="1D9FC2"/>
          <w:sz w:val="28"/>
        </w:rPr>
      </w:pPr>
      <w:r>
        <w:rPr>
          <w:rFonts w:ascii="Verdana" w:hAnsi="Verdana" w:cstheme="minorHAnsi"/>
          <w:b/>
          <w:color w:val="1D9FC2"/>
          <w:sz w:val="28"/>
        </w:rPr>
        <w:lastRenderedPageBreak/>
        <w:t>What We Ask From You</w:t>
      </w:r>
    </w:p>
    <w:p w14:paraId="0EC2178C" w14:textId="77777777" w:rsidR="00732FF8" w:rsidRPr="00A846A5" w:rsidRDefault="00732FF8" w:rsidP="00732FF8">
      <w:pPr>
        <w:pStyle w:val="ListParagraph"/>
        <w:rPr>
          <w:rFonts w:ascii="Verdana" w:hAnsi="Verdana" w:cstheme="minorHAnsi"/>
          <w:sz w:val="14"/>
          <w:szCs w:val="14"/>
        </w:rPr>
      </w:pPr>
    </w:p>
    <w:p w14:paraId="079D4647" w14:textId="20A7E743" w:rsidR="005F4AA4" w:rsidRPr="0092515F" w:rsidRDefault="00A56EAF" w:rsidP="00B85775">
      <w:pPr>
        <w:numPr>
          <w:ilvl w:val="0"/>
          <w:numId w:val="8"/>
        </w:numPr>
        <w:spacing w:after="240" w:line="360" w:lineRule="exact"/>
        <w:ind w:left="714" w:hanging="357"/>
        <w:rPr>
          <w:rFonts w:ascii="Verdana" w:hAnsi="Verdana"/>
        </w:rPr>
      </w:pPr>
      <w:r w:rsidRPr="0092515F">
        <w:rPr>
          <w:rFonts w:ascii="Verdana" w:hAnsi="Verdana"/>
        </w:rPr>
        <w:t xml:space="preserve">Play an active role </w:t>
      </w:r>
      <w:r w:rsidR="000F198B" w:rsidRPr="0092515F">
        <w:rPr>
          <w:rFonts w:ascii="Verdana" w:hAnsi="Verdana"/>
        </w:rPr>
        <w:t>along with other teams</w:t>
      </w:r>
      <w:r w:rsidR="00BF513C" w:rsidRPr="0092515F">
        <w:rPr>
          <w:rFonts w:ascii="Verdana" w:hAnsi="Verdana"/>
        </w:rPr>
        <w:t xml:space="preserve"> funded under this call to share insights and learn from each other across the year and beyond.</w:t>
      </w:r>
      <w:r w:rsidR="00E04388">
        <w:rPr>
          <w:rFonts w:ascii="Verdana" w:hAnsi="Verdana"/>
        </w:rPr>
        <w:t xml:space="preserve"> </w:t>
      </w:r>
      <w:r w:rsidR="000F3403" w:rsidRPr="0092515F">
        <w:rPr>
          <w:rFonts w:ascii="Verdana" w:hAnsi="Verdana"/>
        </w:rPr>
        <w:t xml:space="preserve">This </w:t>
      </w:r>
      <w:r w:rsidR="00236E6E" w:rsidRPr="0092515F">
        <w:rPr>
          <w:rFonts w:ascii="Verdana" w:hAnsi="Verdana"/>
        </w:rPr>
        <w:t>will include participating in</w:t>
      </w:r>
      <w:r w:rsidR="000F3403" w:rsidRPr="0092515F">
        <w:rPr>
          <w:rFonts w:ascii="Verdana" w:hAnsi="Verdana"/>
        </w:rPr>
        <w:t xml:space="preserve"> </w:t>
      </w:r>
      <w:r w:rsidR="000F198B" w:rsidRPr="0092515F">
        <w:rPr>
          <w:rFonts w:ascii="Verdana" w:hAnsi="Verdana"/>
        </w:rPr>
        <w:t xml:space="preserve">mid-term and final </w:t>
      </w:r>
      <w:r w:rsidR="000F3403" w:rsidRPr="0092515F">
        <w:rPr>
          <w:rFonts w:ascii="Verdana" w:hAnsi="Verdana"/>
        </w:rPr>
        <w:t>review workshop</w:t>
      </w:r>
      <w:r w:rsidR="000F198B" w:rsidRPr="0092515F">
        <w:rPr>
          <w:rFonts w:ascii="Verdana" w:hAnsi="Verdana"/>
        </w:rPr>
        <w:t>s</w:t>
      </w:r>
      <w:r w:rsidR="002930D1" w:rsidRPr="0092515F">
        <w:rPr>
          <w:rFonts w:ascii="Verdana" w:hAnsi="Verdana"/>
        </w:rPr>
        <w:t>,</w:t>
      </w:r>
      <w:r w:rsidR="006B6B80" w:rsidRPr="0092515F">
        <w:rPr>
          <w:rFonts w:ascii="Verdana" w:hAnsi="Verdana"/>
        </w:rPr>
        <w:t xml:space="preserve"> where the focus will </w:t>
      </w:r>
      <w:r w:rsidR="00D42DFF" w:rsidRPr="0092515F">
        <w:rPr>
          <w:rFonts w:ascii="Verdana" w:hAnsi="Verdana"/>
        </w:rPr>
        <w:t xml:space="preserve">be </w:t>
      </w:r>
      <w:r w:rsidR="006B6B80" w:rsidRPr="0092515F">
        <w:rPr>
          <w:rFonts w:ascii="Verdana" w:hAnsi="Verdana"/>
        </w:rPr>
        <w:t>working with peers to identify any barriers and enablers and ma</w:t>
      </w:r>
      <w:r w:rsidR="000F198B" w:rsidRPr="0092515F">
        <w:rPr>
          <w:rFonts w:ascii="Verdana" w:hAnsi="Verdana"/>
        </w:rPr>
        <w:t>ximise success of all projects.</w:t>
      </w:r>
    </w:p>
    <w:p w14:paraId="189F31FC" w14:textId="020E225E" w:rsidR="009D3107" w:rsidRPr="0092515F" w:rsidRDefault="0005084E" w:rsidP="00B85775">
      <w:pPr>
        <w:numPr>
          <w:ilvl w:val="0"/>
          <w:numId w:val="8"/>
        </w:numPr>
        <w:spacing w:after="240" w:line="360" w:lineRule="exact"/>
        <w:ind w:left="714" w:hanging="357"/>
        <w:rPr>
          <w:rFonts w:ascii="Verdana" w:hAnsi="Verdana"/>
        </w:rPr>
      </w:pPr>
      <w:r w:rsidRPr="0092515F">
        <w:rPr>
          <w:rFonts w:ascii="Verdana" w:hAnsi="Verdana"/>
        </w:rPr>
        <w:t>Help us share your progress and final findings and outputs with the Emer</w:t>
      </w:r>
      <w:r w:rsidR="00E57833">
        <w:rPr>
          <w:rFonts w:ascii="Verdana" w:hAnsi="Verdana"/>
        </w:rPr>
        <w:t>ging Minds N</w:t>
      </w:r>
      <w:r w:rsidR="00E04388">
        <w:rPr>
          <w:rFonts w:ascii="Verdana" w:hAnsi="Verdana"/>
        </w:rPr>
        <w:t xml:space="preserve">etwork and beyond. </w:t>
      </w:r>
      <w:r w:rsidRPr="0092515F">
        <w:rPr>
          <w:rFonts w:ascii="Verdana" w:hAnsi="Verdana"/>
        </w:rPr>
        <w:t xml:space="preserve">This will include </w:t>
      </w:r>
      <w:r w:rsidR="00D42DFF" w:rsidRPr="0092515F">
        <w:rPr>
          <w:rFonts w:ascii="Verdana" w:hAnsi="Verdana"/>
        </w:rPr>
        <w:t>presenting at</w:t>
      </w:r>
      <w:r w:rsidR="008C0331" w:rsidRPr="0092515F">
        <w:rPr>
          <w:rFonts w:ascii="Verdana" w:hAnsi="Verdana"/>
        </w:rPr>
        <w:t xml:space="preserve"> network event</w:t>
      </w:r>
      <w:r w:rsidR="00D42DFF" w:rsidRPr="0092515F">
        <w:rPr>
          <w:rFonts w:ascii="Verdana" w:hAnsi="Verdana"/>
        </w:rPr>
        <w:t>s</w:t>
      </w:r>
      <w:r w:rsidR="008C0331" w:rsidRPr="0092515F">
        <w:rPr>
          <w:rFonts w:ascii="Verdana" w:hAnsi="Verdana"/>
        </w:rPr>
        <w:t xml:space="preserve"> or conference</w:t>
      </w:r>
      <w:r w:rsidR="00D42DFF" w:rsidRPr="0092515F">
        <w:rPr>
          <w:rFonts w:ascii="Verdana" w:hAnsi="Verdana"/>
        </w:rPr>
        <w:t>s</w:t>
      </w:r>
      <w:r w:rsidR="00CE43C0" w:rsidRPr="0092515F">
        <w:rPr>
          <w:rFonts w:ascii="Verdana" w:hAnsi="Verdana"/>
        </w:rPr>
        <w:t xml:space="preserve"> including our</w:t>
      </w:r>
      <w:r w:rsidR="00236E6E" w:rsidRPr="0092515F">
        <w:rPr>
          <w:rFonts w:ascii="Verdana" w:hAnsi="Verdana"/>
        </w:rPr>
        <w:t xml:space="preserve"> feedback event for</w:t>
      </w:r>
      <w:r w:rsidR="00CE43C0" w:rsidRPr="0092515F">
        <w:rPr>
          <w:rFonts w:ascii="Verdana" w:hAnsi="Verdana"/>
        </w:rPr>
        <w:t xml:space="preserve"> applicants on the 2</w:t>
      </w:r>
      <w:r w:rsidR="00CE43C0" w:rsidRPr="00B85775">
        <w:rPr>
          <w:rFonts w:ascii="Verdana" w:hAnsi="Verdana"/>
        </w:rPr>
        <w:t>nd</w:t>
      </w:r>
      <w:r w:rsidR="00CE43C0" w:rsidRPr="0092515F">
        <w:rPr>
          <w:rFonts w:ascii="Verdana" w:hAnsi="Verdana"/>
        </w:rPr>
        <w:t xml:space="preserve"> of June 2020</w:t>
      </w:r>
      <w:r w:rsidR="008C0331" w:rsidRPr="0092515F">
        <w:rPr>
          <w:rFonts w:ascii="Verdana" w:hAnsi="Verdana"/>
        </w:rPr>
        <w:t xml:space="preserve">, </w:t>
      </w:r>
      <w:r w:rsidRPr="0092515F">
        <w:rPr>
          <w:rFonts w:ascii="Verdana" w:hAnsi="Verdana"/>
        </w:rPr>
        <w:t>writing</w:t>
      </w:r>
      <w:r w:rsidR="009D3107" w:rsidRPr="0092515F">
        <w:rPr>
          <w:rFonts w:ascii="Verdana" w:hAnsi="Verdana"/>
        </w:rPr>
        <w:t xml:space="preserve"> summaries of your findings for key audiences </w:t>
      </w:r>
      <w:r w:rsidR="003341A1" w:rsidRPr="0092515F">
        <w:rPr>
          <w:rFonts w:ascii="Verdana" w:hAnsi="Verdana"/>
        </w:rPr>
        <w:t>(e.g. policy makers,</w:t>
      </w:r>
      <w:r w:rsidR="009D3107" w:rsidRPr="0092515F">
        <w:rPr>
          <w:rFonts w:ascii="Verdana" w:hAnsi="Verdana"/>
        </w:rPr>
        <w:t xml:space="preserve"> commissioners</w:t>
      </w:r>
      <w:r w:rsidR="00236E6E" w:rsidRPr="0092515F">
        <w:rPr>
          <w:rFonts w:ascii="Verdana" w:hAnsi="Verdana"/>
        </w:rPr>
        <w:t xml:space="preserve">), producing blog posts </w:t>
      </w:r>
      <w:r w:rsidRPr="0092515F">
        <w:rPr>
          <w:rFonts w:ascii="Verdana" w:hAnsi="Verdana"/>
        </w:rPr>
        <w:t>and participating in short films or podcasts</w:t>
      </w:r>
      <w:r w:rsidR="009D3107" w:rsidRPr="0092515F">
        <w:rPr>
          <w:rFonts w:ascii="Verdana" w:hAnsi="Verdana"/>
        </w:rPr>
        <w:t>.</w:t>
      </w:r>
    </w:p>
    <w:p w14:paraId="6ABFEFAB" w14:textId="15542104" w:rsidR="008C0331" w:rsidRPr="0092515F" w:rsidRDefault="008C0331" w:rsidP="00B85775">
      <w:pPr>
        <w:numPr>
          <w:ilvl w:val="0"/>
          <w:numId w:val="8"/>
        </w:numPr>
        <w:spacing w:after="240" w:line="360" w:lineRule="exact"/>
        <w:ind w:left="714" w:hanging="357"/>
        <w:rPr>
          <w:rFonts w:ascii="Verdana" w:hAnsi="Verdana"/>
        </w:rPr>
      </w:pPr>
      <w:r w:rsidRPr="0092515F">
        <w:rPr>
          <w:rFonts w:ascii="Verdana" w:hAnsi="Verdana"/>
        </w:rPr>
        <w:t xml:space="preserve">You’ll need to formally report back on your actual </w:t>
      </w:r>
      <w:r w:rsidR="00DA6275" w:rsidRPr="0092515F">
        <w:rPr>
          <w:rFonts w:ascii="Verdana" w:hAnsi="Verdana"/>
        </w:rPr>
        <w:t>expenditure in relation to your</w:t>
      </w:r>
      <w:r w:rsidRPr="0092515F">
        <w:rPr>
          <w:rFonts w:ascii="Verdana" w:hAnsi="Verdana"/>
        </w:rPr>
        <w:t xml:space="preserve"> planned budget.</w:t>
      </w:r>
    </w:p>
    <w:p w14:paraId="6B764FCC" w14:textId="4C3844DA" w:rsidR="008C0331" w:rsidRPr="0092515F" w:rsidRDefault="008C0331" w:rsidP="00B85775">
      <w:pPr>
        <w:numPr>
          <w:ilvl w:val="0"/>
          <w:numId w:val="8"/>
        </w:numPr>
        <w:spacing w:after="240" w:line="360" w:lineRule="exact"/>
        <w:ind w:left="714" w:hanging="357"/>
        <w:rPr>
          <w:rFonts w:ascii="Verdana" w:hAnsi="Verdana"/>
        </w:rPr>
      </w:pPr>
      <w:r w:rsidRPr="0092515F">
        <w:rPr>
          <w:rFonts w:ascii="Verdana" w:hAnsi="Verdana"/>
        </w:rPr>
        <w:t>At the end of the project, you’ll need to let us know how you have sha</w:t>
      </w:r>
      <w:r w:rsidR="00E04388">
        <w:rPr>
          <w:rFonts w:ascii="Verdana" w:hAnsi="Verdana"/>
        </w:rPr>
        <w:t xml:space="preserve">red your findings and outputs. </w:t>
      </w:r>
      <w:r w:rsidRPr="0092515F">
        <w:rPr>
          <w:rFonts w:ascii="Verdana" w:hAnsi="Verdana"/>
        </w:rPr>
        <w:t xml:space="preserve">This is expected to include </w:t>
      </w:r>
      <w:r w:rsidR="00DA6275" w:rsidRPr="0092515F">
        <w:rPr>
          <w:rFonts w:ascii="Verdana" w:hAnsi="Verdana"/>
        </w:rPr>
        <w:t xml:space="preserve">reports </w:t>
      </w:r>
      <w:r w:rsidRPr="0092515F">
        <w:rPr>
          <w:rFonts w:ascii="Verdana" w:hAnsi="Verdana"/>
        </w:rPr>
        <w:t xml:space="preserve">in academic journals as appropriate but also </w:t>
      </w:r>
      <w:r w:rsidR="00CC658F" w:rsidRPr="0092515F">
        <w:rPr>
          <w:rFonts w:ascii="Verdana" w:hAnsi="Verdana"/>
        </w:rPr>
        <w:t>wider dissemination to other key stakeholders.</w:t>
      </w:r>
    </w:p>
    <w:p w14:paraId="6E736984" w14:textId="77777777" w:rsidR="00DF2244" w:rsidRDefault="00DF2244">
      <w:pPr>
        <w:rPr>
          <w:rFonts w:ascii="Verdana" w:hAnsi="Verdana"/>
        </w:rPr>
        <w:sectPr w:rsidR="00DF2244" w:rsidSect="00DF2244">
          <w:pgSz w:w="11906" w:h="16838"/>
          <w:pgMar w:top="1440" w:right="1440" w:bottom="1440" w:left="1440" w:header="708" w:footer="708" w:gutter="0"/>
          <w:cols w:space="708"/>
          <w:docGrid w:linePitch="360"/>
        </w:sectPr>
      </w:pPr>
    </w:p>
    <w:p w14:paraId="1D0E12CA" w14:textId="3D6106C1" w:rsidR="0033675C" w:rsidRDefault="0033675C" w:rsidP="00964AE0">
      <w:pPr>
        <w:pStyle w:val="Heading2"/>
        <w:numPr>
          <w:ilvl w:val="0"/>
          <w:numId w:val="43"/>
        </w:numPr>
        <w:jc w:val="center"/>
        <w:rPr>
          <w:rFonts w:ascii="Verdana" w:hAnsi="Verdana" w:cstheme="minorHAnsi"/>
          <w:b/>
          <w:color w:val="1D9FC2"/>
          <w:sz w:val="28"/>
        </w:rPr>
      </w:pPr>
      <w:r w:rsidRPr="00732FF8">
        <w:rPr>
          <w:rFonts w:ascii="Verdana" w:hAnsi="Verdana" w:cstheme="minorHAnsi"/>
          <w:b/>
          <w:color w:val="1D9FC2"/>
          <w:sz w:val="28"/>
        </w:rPr>
        <w:lastRenderedPageBreak/>
        <w:t xml:space="preserve">How </w:t>
      </w:r>
      <w:r w:rsidR="00732FF8">
        <w:rPr>
          <w:rFonts w:ascii="Verdana" w:hAnsi="Verdana" w:cstheme="minorHAnsi"/>
          <w:b/>
          <w:color w:val="1D9FC2"/>
          <w:sz w:val="28"/>
        </w:rPr>
        <w:t>W</w:t>
      </w:r>
      <w:r w:rsidRPr="00732FF8">
        <w:rPr>
          <w:rFonts w:ascii="Verdana" w:hAnsi="Verdana" w:cstheme="minorHAnsi"/>
          <w:b/>
          <w:color w:val="1D9FC2"/>
          <w:sz w:val="28"/>
        </w:rPr>
        <w:t xml:space="preserve">e </w:t>
      </w:r>
      <w:r w:rsidR="00732FF8">
        <w:rPr>
          <w:rFonts w:ascii="Verdana" w:hAnsi="Verdana" w:cstheme="minorHAnsi"/>
          <w:b/>
          <w:color w:val="1D9FC2"/>
          <w:sz w:val="28"/>
        </w:rPr>
        <w:t>Will Make Funding Decisions</w:t>
      </w:r>
    </w:p>
    <w:p w14:paraId="4E4CE976" w14:textId="77777777" w:rsidR="00964AE0" w:rsidRPr="00964AE0" w:rsidRDefault="00964AE0" w:rsidP="00964AE0">
      <w:pPr>
        <w:spacing w:after="0" w:line="240" w:lineRule="auto"/>
      </w:pPr>
    </w:p>
    <w:p w14:paraId="3E0AF228" w14:textId="123ABC5F" w:rsidR="00B12201" w:rsidRPr="0092515F" w:rsidRDefault="0033675C" w:rsidP="002C381F">
      <w:pPr>
        <w:spacing w:after="240" w:line="360" w:lineRule="exact"/>
        <w:rPr>
          <w:rFonts w:ascii="Verdana" w:hAnsi="Verdana"/>
        </w:rPr>
      </w:pPr>
      <w:r w:rsidRPr="0092515F">
        <w:rPr>
          <w:rFonts w:ascii="Verdana" w:hAnsi="Verdana"/>
        </w:rPr>
        <w:t>Each application will be reviewed and assessed against the criteria in</w:t>
      </w:r>
      <w:r w:rsidR="00732FF8">
        <w:rPr>
          <w:rFonts w:ascii="Verdana" w:hAnsi="Verdana"/>
        </w:rPr>
        <w:t xml:space="preserve"> </w:t>
      </w:r>
      <w:hyperlink w:anchor="_Criteria_for_Assessment" w:history="1">
        <w:r w:rsidR="00732FF8" w:rsidRPr="002B1097">
          <w:rPr>
            <w:rStyle w:val="Hyperlink"/>
            <w:rFonts w:ascii="Verdana" w:hAnsi="Verdana"/>
          </w:rPr>
          <w:t>S</w:t>
        </w:r>
        <w:r w:rsidR="00236E6E" w:rsidRPr="002B1097">
          <w:rPr>
            <w:rStyle w:val="Hyperlink"/>
            <w:rFonts w:ascii="Verdana" w:hAnsi="Verdana"/>
          </w:rPr>
          <w:t>ection 5</w:t>
        </w:r>
      </w:hyperlink>
      <w:r w:rsidR="00D42DFF" w:rsidRPr="0092515F">
        <w:rPr>
          <w:rFonts w:ascii="Verdana" w:hAnsi="Verdana"/>
        </w:rPr>
        <w:t xml:space="preserve"> by each member of the</w:t>
      </w:r>
      <w:r w:rsidRPr="0092515F">
        <w:rPr>
          <w:rFonts w:ascii="Verdana" w:hAnsi="Verdana"/>
        </w:rPr>
        <w:t xml:space="preserve"> </w:t>
      </w:r>
      <w:r w:rsidR="003341A1" w:rsidRPr="0092515F">
        <w:rPr>
          <w:rFonts w:ascii="Verdana" w:hAnsi="Verdana"/>
        </w:rPr>
        <w:t xml:space="preserve">specific </w:t>
      </w:r>
      <w:r w:rsidR="00A846A5">
        <w:rPr>
          <w:rFonts w:ascii="Verdana" w:hAnsi="Verdana"/>
        </w:rPr>
        <w:t>R</w:t>
      </w:r>
      <w:r w:rsidR="003341A1" w:rsidRPr="0092515F">
        <w:rPr>
          <w:rFonts w:ascii="Verdana" w:hAnsi="Verdana"/>
        </w:rPr>
        <w:t xml:space="preserve">esearch </w:t>
      </w:r>
      <w:r w:rsidR="00A846A5">
        <w:rPr>
          <w:rFonts w:ascii="Verdana" w:hAnsi="Verdana"/>
        </w:rPr>
        <w:t>C</w:t>
      </w:r>
      <w:r w:rsidR="003341A1" w:rsidRPr="0092515F">
        <w:rPr>
          <w:rFonts w:ascii="Verdana" w:hAnsi="Verdana"/>
        </w:rPr>
        <w:t xml:space="preserve">hallenge </w:t>
      </w:r>
      <w:r w:rsidR="00A846A5">
        <w:rPr>
          <w:rFonts w:ascii="Verdana" w:hAnsi="Verdana"/>
        </w:rPr>
        <w:t>R</w:t>
      </w:r>
      <w:r w:rsidRPr="0092515F">
        <w:rPr>
          <w:rFonts w:ascii="Verdana" w:hAnsi="Verdana"/>
        </w:rPr>
        <w:t xml:space="preserve">eview </w:t>
      </w:r>
      <w:r w:rsidR="00A846A5">
        <w:rPr>
          <w:rFonts w:ascii="Verdana" w:hAnsi="Verdana"/>
        </w:rPr>
        <w:t>P</w:t>
      </w:r>
      <w:r w:rsidRPr="0092515F">
        <w:rPr>
          <w:rFonts w:ascii="Verdana" w:hAnsi="Verdana"/>
        </w:rPr>
        <w:t>anel</w:t>
      </w:r>
      <w:r w:rsidR="003341A1" w:rsidRPr="0092515F">
        <w:rPr>
          <w:rFonts w:ascii="Verdana" w:hAnsi="Verdana"/>
        </w:rPr>
        <w:t>.</w:t>
      </w:r>
    </w:p>
    <w:p w14:paraId="648A75CF" w14:textId="4619C3DB" w:rsidR="004A135B" w:rsidRPr="0092515F" w:rsidRDefault="0059334B" w:rsidP="002C381F">
      <w:pPr>
        <w:spacing w:after="240" w:line="360" w:lineRule="exact"/>
        <w:rPr>
          <w:rFonts w:ascii="Verdana" w:eastAsia="Times New Roman" w:hAnsi="Verdana" w:cs="Calibri"/>
          <w:lang w:eastAsia="en-GB"/>
        </w:rPr>
      </w:pPr>
      <w:r w:rsidRPr="0092515F">
        <w:rPr>
          <w:rFonts w:ascii="Verdana" w:eastAsia="Times New Roman" w:hAnsi="Verdana" w:cs="Calibri"/>
          <w:lang w:eastAsia="en-GB"/>
        </w:rPr>
        <w:t>Each of the three</w:t>
      </w:r>
      <w:r w:rsidR="00B12201" w:rsidRPr="0092515F">
        <w:rPr>
          <w:rFonts w:ascii="Verdana" w:eastAsia="Times New Roman" w:hAnsi="Verdana" w:cs="Calibri"/>
          <w:lang w:eastAsia="en-GB"/>
        </w:rPr>
        <w:t xml:space="preserve"> key criteria will be scored on a </w:t>
      </w:r>
      <w:r w:rsidR="00DA2740" w:rsidRPr="0092515F">
        <w:rPr>
          <w:rFonts w:ascii="Verdana" w:eastAsia="Times New Roman" w:hAnsi="Verdana" w:cs="Calibri"/>
          <w:lang w:eastAsia="en-GB"/>
        </w:rPr>
        <w:t>1</w:t>
      </w:r>
      <w:r w:rsidR="00B12201" w:rsidRPr="0092515F">
        <w:rPr>
          <w:rFonts w:ascii="Verdana" w:eastAsia="Times New Roman" w:hAnsi="Verdana" w:cs="Calibri"/>
          <w:lang w:eastAsia="en-GB"/>
        </w:rPr>
        <w:t>-</w:t>
      </w:r>
      <w:r w:rsidR="00DA2740" w:rsidRPr="0092515F">
        <w:rPr>
          <w:rFonts w:ascii="Verdana" w:eastAsia="Times New Roman" w:hAnsi="Verdana" w:cs="Calibri"/>
          <w:lang w:eastAsia="en-GB"/>
        </w:rPr>
        <w:t>6</w:t>
      </w:r>
      <w:r w:rsidR="00B12201" w:rsidRPr="0092515F">
        <w:rPr>
          <w:rFonts w:ascii="Verdana" w:eastAsia="Times New Roman" w:hAnsi="Verdana" w:cs="Calibri"/>
          <w:lang w:eastAsia="en-GB"/>
        </w:rPr>
        <w:t xml:space="preserve"> scale, leading to an overall score </w:t>
      </w:r>
      <w:r w:rsidR="00B12201" w:rsidRPr="002C381F">
        <w:rPr>
          <w:rFonts w:ascii="Verdana" w:hAnsi="Verdana"/>
        </w:rPr>
        <w:t>which</w:t>
      </w:r>
      <w:r w:rsidR="00B12201" w:rsidRPr="0092515F">
        <w:rPr>
          <w:rFonts w:ascii="Verdana" w:eastAsia="Times New Roman" w:hAnsi="Verdana" w:cs="Calibri"/>
          <w:lang w:eastAsia="en-GB"/>
        </w:rPr>
        <w:t xml:space="preserve"> corresponds to one of the following descriptions. Feedback on applications will be informed by these scores and will be in the form of short qualitative statements</w:t>
      </w:r>
      <w:r w:rsidR="00E04388">
        <w:rPr>
          <w:rFonts w:ascii="Verdana" w:eastAsia="Times New Roman" w:hAnsi="Verdana" w:cs="Calibri"/>
          <w:lang w:eastAsia="en-GB"/>
        </w:rPr>
        <w:t>.</w:t>
      </w:r>
    </w:p>
    <w:p w14:paraId="637E9DED" w14:textId="02A51E0F" w:rsidR="004A76D1" w:rsidRPr="0092515F" w:rsidRDefault="00DA2740" w:rsidP="002C381F">
      <w:pPr>
        <w:spacing w:after="240" w:line="360" w:lineRule="exact"/>
        <w:rPr>
          <w:rFonts w:ascii="Verdana" w:eastAsia="Times New Roman" w:hAnsi="Verdana" w:cs="Calibri"/>
          <w:lang w:eastAsia="en-GB"/>
        </w:rPr>
      </w:pPr>
      <w:r w:rsidRPr="0092515F">
        <w:rPr>
          <w:rFonts w:ascii="Verdana" w:eastAsia="Times New Roman" w:hAnsi="Verdana" w:cs="Calibri"/>
          <w:lang w:eastAsia="en-GB"/>
        </w:rPr>
        <w:t>Our decision making will be informed by the scoring of panel members but will also take into account</w:t>
      </w:r>
      <w:r w:rsidR="00DF681D" w:rsidRPr="0092515F">
        <w:rPr>
          <w:rFonts w:ascii="Verdana" w:eastAsia="Times New Roman" w:hAnsi="Verdana" w:cs="Calibri"/>
          <w:lang w:eastAsia="en-GB"/>
        </w:rPr>
        <w:t xml:space="preserve"> factors such as the spread of projects funded across our </w:t>
      </w:r>
      <w:r w:rsidR="00DF681D" w:rsidRPr="002C381F">
        <w:rPr>
          <w:rFonts w:ascii="Verdana" w:hAnsi="Verdana"/>
        </w:rPr>
        <w:t>priority</w:t>
      </w:r>
      <w:r w:rsidR="00DF681D" w:rsidRPr="0092515F">
        <w:rPr>
          <w:rFonts w:ascii="Verdana" w:eastAsia="Times New Roman" w:hAnsi="Verdana" w:cs="Calibri"/>
          <w:lang w:eastAsia="en-GB"/>
        </w:rPr>
        <w:t xml:space="preserve"> areas and </w:t>
      </w:r>
      <w:r w:rsidR="004A76D1" w:rsidRPr="0092515F">
        <w:rPr>
          <w:rFonts w:ascii="Verdana" w:eastAsia="Times New Roman" w:hAnsi="Verdana" w:cs="Calibri"/>
          <w:lang w:eastAsia="en-GB"/>
        </w:rPr>
        <w:t xml:space="preserve">in particular, </w:t>
      </w:r>
      <w:r w:rsidR="00DF681D" w:rsidRPr="0092515F">
        <w:rPr>
          <w:rFonts w:ascii="Verdana" w:eastAsia="Times New Roman" w:hAnsi="Verdana" w:cs="Calibri"/>
          <w:lang w:eastAsia="en-GB"/>
        </w:rPr>
        <w:t>the extent to which the project is likely to make a significant contribution to reducing the prevalence of mental health problems in children and young people</w:t>
      </w:r>
      <w:r w:rsidR="003341A1" w:rsidRPr="0092515F">
        <w:rPr>
          <w:rFonts w:ascii="Verdana" w:eastAsia="Times New Roman" w:hAnsi="Verdana" w:cs="Calibri"/>
          <w:lang w:eastAsia="en-GB"/>
        </w:rPr>
        <w:t xml:space="preserve"> (in general and/or groups with particular unmet needs)</w:t>
      </w:r>
      <w:r w:rsidR="004A76D1" w:rsidRPr="0092515F">
        <w:rPr>
          <w:rFonts w:ascii="Verdana" w:eastAsia="Times New Roman" w:hAnsi="Verdana" w:cs="Calibri"/>
          <w:lang w:eastAsia="en-GB"/>
        </w:rPr>
        <w:t>.</w:t>
      </w:r>
      <w:r w:rsidR="003D108D">
        <w:rPr>
          <w:rFonts w:ascii="Verdana" w:eastAsia="Times New Roman" w:hAnsi="Verdana" w:cs="Calibri"/>
          <w:lang w:eastAsia="en-GB"/>
        </w:rPr>
        <w:br/>
      </w:r>
    </w:p>
    <w:p w14:paraId="6F461031" w14:textId="173C4D4B" w:rsidR="00B12201" w:rsidRPr="00B85775" w:rsidRDefault="00236E6E" w:rsidP="00B85775">
      <w:pPr>
        <w:jc w:val="center"/>
        <w:rPr>
          <w:rFonts w:ascii="Verdana" w:eastAsia="Times New Roman" w:hAnsi="Verdana" w:cs="Calibri"/>
          <w:b/>
          <w:color w:val="1D9FC2"/>
          <w:lang w:eastAsia="en-GB"/>
        </w:rPr>
      </w:pPr>
      <w:r w:rsidRPr="00B85775">
        <w:rPr>
          <w:rFonts w:ascii="Verdana" w:eastAsia="Times New Roman" w:hAnsi="Verdana" w:cs="Calibri"/>
          <w:b/>
          <w:color w:val="1D9FC2"/>
          <w:lang w:eastAsia="en-GB"/>
        </w:rPr>
        <w:t xml:space="preserve">Overall </w:t>
      </w:r>
      <w:r w:rsidRPr="003D108D">
        <w:rPr>
          <w:rFonts w:ascii="Verdana" w:eastAsia="Times New Roman" w:hAnsi="Verdana" w:cs="Calibri"/>
          <w:b/>
          <w:color w:val="1D9FC2"/>
          <w:sz w:val="24"/>
          <w:lang w:eastAsia="en-GB"/>
        </w:rPr>
        <w:t>scoring</w:t>
      </w:r>
      <w:r w:rsidRPr="00B85775">
        <w:rPr>
          <w:rFonts w:ascii="Verdana" w:eastAsia="Times New Roman" w:hAnsi="Verdana" w:cs="Calibri"/>
          <w:b/>
          <w:color w:val="1D9FC2"/>
          <w:lang w:eastAsia="en-GB"/>
        </w:rPr>
        <w:t xml:space="preserve"> ratings</w:t>
      </w:r>
    </w:p>
    <w:tbl>
      <w:tblPr>
        <w:tblStyle w:val="TableGrid"/>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8368"/>
      </w:tblGrid>
      <w:tr w:rsidR="00B85775" w14:paraId="1BE89275" w14:textId="77777777" w:rsidTr="00BD6F6C">
        <w:trPr>
          <w:trHeight w:val="567"/>
        </w:trPr>
        <w:tc>
          <w:tcPr>
            <w:tcW w:w="1555" w:type="dxa"/>
            <w:vAlign w:val="center"/>
          </w:tcPr>
          <w:p w14:paraId="172FC995" w14:textId="118DAABF" w:rsidR="00B85775" w:rsidRPr="00B85775" w:rsidRDefault="00B85775" w:rsidP="00B85775">
            <w:pPr>
              <w:jc w:val="center"/>
              <w:rPr>
                <w:rFonts w:ascii="Verdana" w:eastAsia="Times New Roman" w:hAnsi="Verdana" w:cs="Calibri"/>
                <w:b/>
                <w:lang w:eastAsia="en-GB"/>
              </w:rPr>
            </w:pPr>
            <w:r w:rsidRPr="00B85775">
              <w:rPr>
                <w:rFonts w:ascii="Verdana" w:eastAsia="Times New Roman" w:hAnsi="Verdana" w:cs="Calibri"/>
                <w:b/>
                <w:lang w:eastAsia="en-GB"/>
              </w:rPr>
              <w:t>0-3</w:t>
            </w:r>
          </w:p>
        </w:tc>
        <w:tc>
          <w:tcPr>
            <w:tcW w:w="8368" w:type="dxa"/>
            <w:vAlign w:val="center"/>
          </w:tcPr>
          <w:p w14:paraId="1F55068A" w14:textId="32AD9B65" w:rsidR="00B85775" w:rsidRDefault="00B85775" w:rsidP="00B85775">
            <w:pPr>
              <w:rPr>
                <w:rFonts w:ascii="Verdana" w:eastAsia="Times New Roman" w:hAnsi="Verdana" w:cs="Calibri"/>
                <w:u w:val="single"/>
                <w:lang w:eastAsia="en-GB"/>
              </w:rPr>
            </w:pPr>
            <w:r w:rsidRPr="0092515F">
              <w:rPr>
                <w:rFonts w:ascii="Verdana" w:eastAsia="Times New Roman" w:hAnsi="Verdana" w:cs="Calibri"/>
                <w:lang w:eastAsia="en-GB"/>
              </w:rPr>
              <w:t>This proposal has significant weaknesses.</w:t>
            </w:r>
          </w:p>
        </w:tc>
      </w:tr>
      <w:tr w:rsidR="00B85775" w14:paraId="3CD1D15A" w14:textId="77777777" w:rsidTr="00BD6F6C">
        <w:trPr>
          <w:trHeight w:val="737"/>
        </w:trPr>
        <w:tc>
          <w:tcPr>
            <w:tcW w:w="1555" w:type="dxa"/>
            <w:vAlign w:val="center"/>
          </w:tcPr>
          <w:p w14:paraId="4447606E" w14:textId="16007E4D" w:rsidR="00B85775" w:rsidRPr="00B85775" w:rsidRDefault="00B85775" w:rsidP="00B85775">
            <w:pPr>
              <w:jc w:val="center"/>
              <w:rPr>
                <w:rFonts w:ascii="Verdana" w:eastAsia="Times New Roman" w:hAnsi="Verdana" w:cs="Calibri"/>
                <w:b/>
                <w:lang w:eastAsia="en-GB"/>
              </w:rPr>
            </w:pPr>
            <w:r w:rsidRPr="00B85775">
              <w:rPr>
                <w:rFonts w:ascii="Verdana" w:eastAsia="Times New Roman" w:hAnsi="Verdana" w:cs="Calibri"/>
                <w:b/>
                <w:lang w:eastAsia="en-GB"/>
              </w:rPr>
              <w:t>4-6</w:t>
            </w:r>
          </w:p>
        </w:tc>
        <w:tc>
          <w:tcPr>
            <w:tcW w:w="8368" w:type="dxa"/>
            <w:vAlign w:val="center"/>
          </w:tcPr>
          <w:p w14:paraId="014B3235" w14:textId="4CC38D50" w:rsidR="00B85775" w:rsidRPr="00B85775" w:rsidRDefault="00B85775" w:rsidP="00B85775">
            <w:pPr>
              <w:rPr>
                <w:rFonts w:ascii="Verdana" w:eastAsia="Times New Roman" w:hAnsi="Verdana" w:cs="Calibri"/>
                <w:lang w:eastAsia="en-GB"/>
              </w:rPr>
            </w:pPr>
            <w:r w:rsidRPr="0092515F">
              <w:rPr>
                <w:rFonts w:ascii="Verdana" w:eastAsia="Times New Roman" w:hAnsi="Verdana" w:cs="Calibri"/>
                <w:lang w:eastAsia="en-GB"/>
              </w:rPr>
              <w:t>This proposal does not meet one or more of the assessment criteria.</w:t>
            </w:r>
          </w:p>
        </w:tc>
      </w:tr>
      <w:tr w:rsidR="00B85775" w14:paraId="0D102091" w14:textId="77777777" w:rsidTr="00BD6F6C">
        <w:trPr>
          <w:trHeight w:val="737"/>
        </w:trPr>
        <w:tc>
          <w:tcPr>
            <w:tcW w:w="1555" w:type="dxa"/>
            <w:vAlign w:val="center"/>
          </w:tcPr>
          <w:p w14:paraId="58594914" w14:textId="3F44FE27" w:rsidR="00B85775" w:rsidRPr="00B85775" w:rsidRDefault="00B85775" w:rsidP="00B85775">
            <w:pPr>
              <w:jc w:val="center"/>
              <w:rPr>
                <w:rFonts w:ascii="Verdana" w:eastAsia="Times New Roman" w:hAnsi="Verdana" w:cs="Calibri"/>
                <w:b/>
                <w:lang w:eastAsia="en-GB"/>
              </w:rPr>
            </w:pPr>
            <w:r w:rsidRPr="00B85775">
              <w:rPr>
                <w:rFonts w:ascii="Verdana" w:eastAsia="Times New Roman" w:hAnsi="Verdana" w:cs="Calibri"/>
                <w:b/>
                <w:lang w:eastAsia="en-GB"/>
              </w:rPr>
              <w:t>7-9</w:t>
            </w:r>
          </w:p>
        </w:tc>
        <w:tc>
          <w:tcPr>
            <w:tcW w:w="8368" w:type="dxa"/>
            <w:vAlign w:val="center"/>
          </w:tcPr>
          <w:p w14:paraId="74557255" w14:textId="4F0A884E" w:rsidR="00B85775" w:rsidRPr="00B85775" w:rsidRDefault="00B85775" w:rsidP="00B85775">
            <w:pPr>
              <w:rPr>
                <w:rFonts w:ascii="Verdana" w:eastAsia="Times New Roman" w:hAnsi="Verdana" w:cs="Calibri"/>
                <w:lang w:eastAsia="en-GB"/>
              </w:rPr>
            </w:pPr>
            <w:r w:rsidRPr="0092515F">
              <w:rPr>
                <w:rFonts w:ascii="Verdana" w:eastAsia="Times New Roman" w:hAnsi="Verdana" w:cs="Calibri"/>
                <w:lang w:eastAsia="en-GB"/>
              </w:rPr>
              <w:t xml:space="preserve">This proposal meets all the assessment criteria but with clear weaknesses </w:t>
            </w:r>
          </w:p>
        </w:tc>
      </w:tr>
      <w:tr w:rsidR="00B85775" w14:paraId="4966255F" w14:textId="77777777" w:rsidTr="00BD6F6C">
        <w:trPr>
          <w:trHeight w:val="737"/>
        </w:trPr>
        <w:tc>
          <w:tcPr>
            <w:tcW w:w="1555" w:type="dxa"/>
            <w:vAlign w:val="center"/>
          </w:tcPr>
          <w:p w14:paraId="3EBE0D8D" w14:textId="257A054A" w:rsidR="00B85775" w:rsidRPr="00B85775" w:rsidRDefault="00B85775" w:rsidP="00B85775">
            <w:pPr>
              <w:jc w:val="center"/>
              <w:rPr>
                <w:rFonts w:ascii="Verdana" w:eastAsia="Times New Roman" w:hAnsi="Verdana" w:cs="Calibri"/>
                <w:b/>
                <w:lang w:eastAsia="en-GB"/>
              </w:rPr>
            </w:pPr>
            <w:r w:rsidRPr="00B85775">
              <w:rPr>
                <w:rFonts w:ascii="Verdana" w:eastAsia="Times New Roman" w:hAnsi="Verdana" w:cs="Calibri"/>
                <w:b/>
                <w:lang w:eastAsia="en-GB"/>
              </w:rPr>
              <w:t>10-12</w:t>
            </w:r>
          </w:p>
        </w:tc>
        <w:tc>
          <w:tcPr>
            <w:tcW w:w="8368" w:type="dxa"/>
            <w:vAlign w:val="center"/>
          </w:tcPr>
          <w:p w14:paraId="1C1AC0E0" w14:textId="38B11344" w:rsidR="00B85775" w:rsidRDefault="00B85775" w:rsidP="00B85775">
            <w:pPr>
              <w:rPr>
                <w:rFonts w:ascii="Verdana" w:eastAsia="Times New Roman" w:hAnsi="Verdana" w:cs="Calibri"/>
                <w:u w:val="single"/>
                <w:lang w:eastAsia="en-GB"/>
              </w:rPr>
            </w:pPr>
            <w:r w:rsidRPr="0092515F">
              <w:rPr>
                <w:rFonts w:ascii="Verdana" w:eastAsia="Times New Roman" w:hAnsi="Verdana" w:cs="Calibri"/>
                <w:lang w:eastAsia="en-GB"/>
              </w:rPr>
              <w:t>This is a good proposal that meets all of the assessment criteria but with weaknesses</w:t>
            </w:r>
          </w:p>
        </w:tc>
      </w:tr>
      <w:tr w:rsidR="00B85775" w14:paraId="48039BEF" w14:textId="77777777" w:rsidTr="00BD6F6C">
        <w:trPr>
          <w:trHeight w:val="737"/>
        </w:trPr>
        <w:tc>
          <w:tcPr>
            <w:tcW w:w="1555" w:type="dxa"/>
            <w:vAlign w:val="center"/>
          </w:tcPr>
          <w:p w14:paraId="6EB478BD" w14:textId="504F3889" w:rsidR="00B85775" w:rsidRPr="00B85775" w:rsidRDefault="00B85775" w:rsidP="00B85775">
            <w:pPr>
              <w:jc w:val="center"/>
              <w:rPr>
                <w:rFonts w:ascii="Verdana" w:eastAsia="Times New Roman" w:hAnsi="Verdana" w:cs="Calibri"/>
                <w:b/>
                <w:lang w:eastAsia="en-GB"/>
              </w:rPr>
            </w:pPr>
            <w:r w:rsidRPr="00B85775">
              <w:rPr>
                <w:rFonts w:ascii="Verdana" w:eastAsia="Times New Roman" w:hAnsi="Verdana" w:cs="Calibri"/>
                <w:b/>
                <w:lang w:eastAsia="en-GB"/>
              </w:rPr>
              <w:t>13-15</w:t>
            </w:r>
          </w:p>
        </w:tc>
        <w:tc>
          <w:tcPr>
            <w:tcW w:w="8368" w:type="dxa"/>
            <w:vAlign w:val="center"/>
          </w:tcPr>
          <w:p w14:paraId="1C88D297" w14:textId="07907FEB" w:rsidR="00B85775" w:rsidRDefault="00B85775" w:rsidP="00B85775">
            <w:pPr>
              <w:rPr>
                <w:rFonts w:ascii="Verdana" w:eastAsia="Times New Roman" w:hAnsi="Verdana" w:cs="Calibri"/>
                <w:u w:val="single"/>
                <w:lang w:eastAsia="en-GB"/>
              </w:rPr>
            </w:pPr>
            <w:r w:rsidRPr="0092515F">
              <w:rPr>
                <w:rFonts w:ascii="Verdana" w:eastAsia="Times New Roman" w:hAnsi="Verdana" w:cs="Calibri"/>
                <w:lang w:eastAsia="en-GB"/>
              </w:rPr>
              <w:t>This is a strong proposal that broadly meets all the assessment criteria</w:t>
            </w:r>
          </w:p>
        </w:tc>
      </w:tr>
      <w:tr w:rsidR="00B85775" w14:paraId="2476B4C6" w14:textId="77777777" w:rsidTr="00BD6F6C">
        <w:trPr>
          <w:trHeight w:val="737"/>
        </w:trPr>
        <w:tc>
          <w:tcPr>
            <w:tcW w:w="1555" w:type="dxa"/>
            <w:vAlign w:val="center"/>
          </w:tcPr>
          <w:p w14:paraId="4D81F8B0" w14:textId="635FC00F" w:rsidR="00B85775" w:rsidRPr="00B85775" w:rsidRDefault="00B85775" w:rsidP="00B85775">
            <w:pPr>
              <w:jc w:val="center"/>
              <w:rPr>
                <w:rFonts w:ascii="Verdana" w:eastAsia="Times New Roman" w:hAnsi="Verdana" w:cs="Calibri"/>
                <w:b/>
                <w:lang w:eastAsia="en-GB"/>
              </w:rPr>
            </w:pPr>
            <w:r w:rsidRPr="00B85775">
              <w:rPr>
                <w:rFonts w:ascii="Verdana" w:eastAsia="Times New Roman" w:hAnsi="Verdana" w:cs="Calibri"/>
                <w:b/>
                <w:lang w:eastAsia="en-GB"/>
              </w:rPr>
              <w:t>16-18</w:t>
            </w:r>
          </w:p>
        </w:tc>
        <w:tc>
          <w:tcPr>
            <w:tcW w:w="8368" w:type="dxa"/>
            <w:vAlign w:val="center"/>
          </w:tcPr>
          <w:p w14:paraId="0E2E621D" w14:textId="7B4B309F" w:rsidR="00B85775" w:rsidRDefault="00B85775" w:rsidP="00B85775">
            <w:pPr>
              <w:rPr>
                <w:rFonts w:ascii="Verdana" w:eastAsia="Times New Roman" w:hAnsi="Verdana" w:cs="Calibri"/>
                <w:u w:val="single"/>
                <w:lang w:eastAsia="en-GB"/>
              </w:rPr>
            </w:pPr>
            <w:r w:rsidRPr="0092515F">
              <w:rPr>
                <w:rFonts w:ascii="Verdana" w:eastAsia="Times New Roman" w:hAnsi="Verdana" w:cs="Calibri"/>
                <w:lang w:eastAsia="en-GB"/>
              </w:rPr>
              <w:t>This is a very strong proposal that fully meets all the assessment criteria</w:t>
            </w:r>
          </w:p>
        </w:tc>
      </w:tr>
    </w:tbl>
    <w:p w14:paraId="16539CBB" w14:textId="00F5218A" w:rsidR="00642858" w:rsidRPr="0092515F" w:rsidRDefault="002C381F" w:rsidP="002C381F">
      <w:pPr>
        <w:spacing w:after="240" w:line="360" w:lineRule="exact"/>
        <w:rPr>
          <w:rFonts w:ascii="Verdana" w:hAnsi="Verdana"/>
        </w:rPr>
      </w:pPr>
      <w:r>
        <w:rPr>
          <w:rFonts w:ascii="Verdana" w:hAnsi="Verdana"/>
        </w:rPr>
        <w:br/>
      </w:r>
      <w:r w:rsidR="004A135B" w:rsidRPr="0092515F">
        <w:rPr>
          <w:rFonts w:ascii="Verdana" w:hAnsi="Verdana"/>
        </w:rPr>
        <w:t>A small number of s</w:t>
      </w:r>
      <w:r w:rsidR="00642858" w:rsidRPr="0092515F">
        <w:rPr>
          <w:rFonts w:ascii="Verdana" w:hAnsi="Verdana"/>
        </w:rPr>
        <w:t xml:space="preserve">hortlisted applicants will be invited to participate in a short interview with nominated review panel members via zoom </w:t>
      </w:r>
      <w:r w:rsidR="003341A1" w:rsidRPr="0092515F">
        <w:rPr>
          <w:rFonts w:ascii="Verdana" w:hAnsi="Verdana"/>
        </w:rPr>
        <w:t>on</w:t>
      </w:r>
      <w:r w:rsidR="00642858" w:rsidRPr="0092515F">
        <w:rPr>
          <w:rFonts w:ascii="Verdana" w:hAnsi="Verdana"/>
        </w:rPr>
        <w:t xml:space="preserve"> the </w:t>
      </w:r>
      <w:r w:rsidR="00FF294F" w:rsidRPr="0092515F">
        <w:rPr>
          <w:rFonts w:ascii="Verdana" w:hAnsi="Verdana"/>
        </w:rPr>
        <w:t>2</w:t>
      </w:r>
      <w:r w:rsidR="00FF294F" w:rsidRPr="0092515F">
        <w:rPr>
          <w:rFonts w:ascii="Verdana" w:hAnsi="Verdana"/>
          <w:vertAlign w:val="superscript"/>
        </w:rPr>
        <w:t>nd</w:t>
      </w:r>
      <w:r w:rsidR="00FF294F" w:rsidRPr="0092515F">
        <w:rPr>
          <w:rFonts w:ascii="Verdana" w:hAnsi="Verdana"/>
        </w:rPr>
        <w:t xml:space="preserve"> or 3</w:t>
      </w:r>
      <w:r w:rsidR="00FF294F" w:rsidRPr="0092515F">
        <w:rPr>
          <w:rFonts w:ascii="Verdana" w:hAnsi="Verdana"/>
          <w:vertAlign w:val="superscript"/>
        </w:rPr>
        <w:t>rd</w:t>
      </w:r>
      <w:r w:rsidR="00FF294F" w:rsidRPr="0092515F">
        <w:rPr>
          <w:rFonts w:ascii="Verdana" w:hAnsi="Verdana"/>
        </w:rPr>
        <w:t xml:space="preserve"> of April.</w:t>
      </w:r>
      <w:r w:rsidR="00642858" w:rsidRPr="0092515F">
        <w:rPr>
          <w:rFonts w:ascii="Verdana" w:hAnsi="Verdana"/>
        </w:rPr>
        <w:t xml:space="preserve"> The assessment criteria for the interviews will be the same for the expression of interest application form.</w:t>
      </w:r>
    </w:p>
    <w:p w14:paraId="41000BD5" w14:textId="5DB31AA2" w:rsidR="00B85775" w:rsidRDefault="00A846A5" w:rsidP="002C381F">
      <w:pPr>
        <w:spacing w:after="240" w:line="360" w:lineRule="exact"/>
        <w:rPr>
          <w:rFonts w:ascii="Verdana" w:hAnsi="Verdana"/>
        </w:rPr>
      </w:pPr>
      <w:r>
        <w:rPr>
          <w:rFonts w:ascii="Verdana" w:hAnsi="Verdana"/>
        </w:rPr>
        <w:t>The R</w:t>
      </w:r>
      <w:r w:rsidR="0033675C" w:rsidRPr="0092515F">
        <w:rPr>
          <w:rFonts w:ascii="Verdana" w:hAnsi="Verdana"/>
        </w:rPr>
        <w:t xml:space="preserve">eview </w:t>
      </w:r>
      <w:r>
        <w:rPr>
          <w:rFonts w:ascii="Verdana" w:hAnsi="Verdana"/>
        </w:rPr>
        <w:t>P</w:t>
      </w:r>
      <w:r w:rsidR="0033675C" w:rsidRPr="0092515F">
        <w:rPr>
          <w:rFonts w:ascii="Verdana" w:hAnsi="Verdana"/>
        </w:rPr>
        <w:t>anel will then meet to share their individual assessments and reach a collective assessment of each application and agree what should be funded.</w:t>
      </w:r>
      <w:r w:rsidR="00B85775">
        <w:rPr>
          <w:rFonts w:ascii="Verdana" w:hAnsi="Verdana"/>
        </w:rPr>
        <w:br w:type="page"/>
      </w:r>
    </w:p>
    <w:p w14:paraId="4B79E354" w14:textId="31900FCC" w:rsidR="004B3047" w:rsidRPr="0092515F" w:rsidRDefault="00A846A5" w:rsidP="0033675C">
      <w:pPr>
        <w:rPr>
          <w:rFonts w:ascii="Verdana" w:hAnsi="Verdana"/>
        </w:rPr>
      </w:pPr>
      <w:r>
        <w:rPr>
          <w:rFonts w:ascii="Verdana" w:hAnsi="Verdana"/>
        </w:rPr>
        <w:lastRenderedPageBreak/>
        <w:t>The R</w:t>
      </w:r>
      <w:r w:rsidR="004B3047" w:rsidRPr="0092515F">
        <w:rPr>
          <w:rFonts w:ascii="Verdana" w:hAnsi="Verdana"/>
        </w:rPr>
        <w:t xml:space="preserve">eview </w:t>
      </w:r>
      <w:r>
        <w:rPr>
          <w:rFonts w:ascii="Verdana" w:hAnsi="Verdana"/>
        </w:rPr>
        <w:t>P</w:t>
      </w:r>
      <w:r w:rsidR="004B3047" w:rsidRPr="0092515F">
        <w:rPr>
          <w:rFonts w:ascii="Verdana" w:hAnsi="Verdana"/>
        </w:rPr>
        <w:t xml:space="preserve">anel for each different </w:t>
      </w:r>
      <w:r w:rsidR="00B85775">
        <w:rPr>
          <w:rFonts w:ascii="Verdana" w:hAnsi="Verdana"/>
        </w:rPr>
        <w:t>R</w:t>
      </w:r>
      <w:r w:rsidR="004B3047" w:rsidRPr="0092515F">
        <w:rPr>
          <w:rFonts w:ascii="Verdana" w:hAnsi="Verdana"/>
        </w:rPr>
        <w:t xml:space="preserve">esearch </w:t>
      </w:r>
      <w:r w:rsidR="00B85775">
        <w:rPr>
          <w:rFonts w:ascii="Verdana" w:hAnsi="Verdana"/>
        </w:rPr>
        <w:t>C</w:t>
      </w:r>
      <w:r w:rsidR="004B3047" w:rsidRPr="0092515F">
        <w:rPr>
          <w:rFonts w:ascii="Verdana" w:hAnsi="Verdana"/>
        </w:rPr>
        <w:t>hallenge funding call will consist of:</w:t>
      </w:r>
    </w:p>
    <w:p w14:paraId="34B73B7F" w14:textId="5F9F71C3" w:rsidR="009A1DF0" w:rsidRPr="0092515F" w:rsidRDefault="0033675C" w:rsidP="009A1DF0">
      <w:pPr>
        <w:pStyle w:val="ListParagraph"/>
        <w:numPr>
          <w:ilvl w:val="0"/>
          <w:numId w:val="4"/>
        </w:numPr>
        <w:rPr>
          <w:rFonts w:ascii="Verdana" w:hAnsi="Verdana"/>
        </w:rPr>
      </w:pPr>
      <w:r w:rsidRPr="0092515F">
        <w:rPr>
          <w:rFonts w:ascii="Verdana" w:hAnsi="Verdana"/>
        </w:rPr>
        <w:t xml:space="preserve">Professor </w:t>
      </w:r>
      <w:r w:rsidR="009A1DF0" w:rsidRPr="0092515F">
        <w:rPr>
          <w:rFonts w:ascii="Verdana" w:hAnsi="Verdana"/>
        </w:rPr>
        <w:t>Cathy</w:t>
      </w:r>
      <w:r w:rsidRPr="0092515F">
        <w:rPr>
          <w:rFonts w:ascii="Verdana" w:hAnsi="Verdana"/>
        </w:rPr>
        <w:t xml:space="preserve"> Creswell </w:t>
      </w:r>
      <w:r w:rsidR="00A846A5">
        <w:rPr>
          <w:rFonts w:ascii="Verdana" w:hAnsi="Verdana"/>
        </w:rPr>
        <w:t>– who leads the Emerging Minds N</w:t>
      </w:r>
      <w:r w:rsidRPr="0092515F">
        <w:rPr>
          <w:rFonts w:ascii="Verdana" w:hAnsi="Verdana"/>
        </w:rPr>
        <w:t>etwork</w:t>
      </w:r>
      <w:r w:rsidR="00A846A5">
        <w:rPr>
          <w:rFonts w:ascii="Verdana" w:hAnsi="Verdana"/>
        </w:rPr>
        <w:t xml:space="preserve"> and will be on each R</w:t>
      </w:r>
      <w:r w:rsidR="004B3047" w:rsidRPr="0092515F">
        <w:rPr>
          <w:rFonts w:ascii="Verdana" w:hAnsi="Verdana"/>
        </w:rPr>
        <w:t xml:space="preserve">eview </w:t>
      </w:r>
      <w:r w:rsidR="00A846A5">
        <w:rPr>
          <w:rFonts w:ascii="Verdana" w:hAnsi="Verdana"/>
        </w:rPr>
        <w:t>P</w:t>
      </w:r>
      <w:r w:rsidR="004B3047" w:rsidRPr="0092515F">
        <w:rPr>
          <w:rFonts w:ascii="Verdana" w:hAnsi="Verdana"/>
        </w:rPr>
        <w:t>anel</w:t>
      </w:r>
      <w:r w:rsidR="00236E6E" w:rsidRPr="0092515F">
        <w:rPr>
          <w:rFonts w:ascii="Verdana" w:hAnsi="Verdana"/>
        </w:rPr>
        <w:t>.</w:t>
      </w:r>
    </w:p>
    <w:p w14:paraId="07EDC66E" w14:textId="5AB83944" w:rsidR="009A1DF0" w:rsidRPr="0092515F" w:rsidRDefault="00CE43C0" w:rsidP="009A1DF0">
      <w:pPr>
        <w:pStyle w:val="ListParagraph"/>
        <w:numPr>
          <w:ilvl w:val="0"/>
          <w:numId w:val="4"/>
        </w:numPr>
        <w:rPr>
          <w:rFonts w:ascii="Verdana" w:hAnsi="Verdana"/>
        </w:rPr>
      </w:pPr>
      <w:r w:rsidRPr="0092515F">
        <w:rPr>
          <w:rFonts w:ascii="Verdana" w:hAnsi="Verdana"/>
        </w:rPr>
        <w:t xml:space="preserve">Members of the </w:t>
      </w:r>
      <w:hyperlink r:id="rId19" w:history="1">
        <w:r w:rsidRPr="0092515F">
          <w:rPr>
            <w:rStyle w:val="Hyperlink"/>
            <w:rFonts w:ascii="Verdana" w:hAnsi="Verdana"/>
          </w:rPr>
          <w:t xml:space="preserve">Emerging Minds </w:t>
        </w:r>
        <w:r w:rsidR="00B85775">
          <w:rPr>
            <w:rStyle w:val="Hyperlink"/>
            <w:rFonts w:ascii="Verdana" w:hAnsi="Verdana"/>
          </w:rPr>
          <w:t xml:space="preserve">Network </w:t>
        </w:r>
        <w:r w:rsidRPr="0092515F">
          <w:rPr>
            <w:rStyle w:val="Hyperlink"/>
            <w:rFonts w:ascii="Verdana" w:hAnsi="Verdana"/>
          </w:rPr>
          <w:t>leadership team</w:t>
        </w:r>
      </w:hyperlink>
      <w:r w:rsidRPr="0092515F">
        <w:rPr>
          <w:rFonts w:ascii="Verdana" w:hAnsi="Verdana"/>
        </w:rPr>
        <w:t xml:space="preserve"> and Advisory group</w:t>
      </w:r>
      <w:r w:rsidR="00236E6E" w:rsidRPr="0092515F">
        <w:rPr>
          <w:rFonts w:ascii="Verdana" w:hAnsi="Verdana"/>
        </w:rPr>
        <w:t>.</w:t>
      </w:r>
      <w:r w:rsidRPr="0092515F">
        <w:rPr>
          <w:rFonts w:ascii="Verdana" w:hAnsi="Verdana"/>
        </w:rPr>
        <w:t xml:space="preserve"> </w:t>
      </w:r>
    </w:p>
    <w:p w14:paraId="48B23FE6" w14:textId="5F494C6B" w:rsidR="009A1DF0" w:rsidRPr="0092515F" w:rsidRDefault="00236E6E" w:rsidP="009A1DF0">
      <w:pPr>
        <w:pStyle w:val="ListParagraph"/>
        <w:numPr>
          <w:ilvl w:val="0"/>
          <w:numId w:val="4"/>
        </w:numPr>
        <w:rPr>
          <w:rFonts w:ascii="Verdana" w:hAnsi="Verdana"/>
        </w:rPr>
      </w:pPr>
      <w:r w:rsidRPr="0092515F">
        <w:rPr>
          <w:rFonts w:ascii="Verdana" w:hAnsi="Verdana"/>
        </w:rPr>
        <w:t>S</w:t>
      </w:r>
      <w:r w:rsidR="009A1DF0" w:rsidRPr="0092515F">
        <w:rPr>
          <w:rFonts w:ascii="Verdana" w:hAnsi="Verdana"/>
        </w:rPr>
        <w:t>takeholder representatives</w:t>
      </w:r>
      <w:r w:rsidR="0033675C" w:rsidRPr="0092515F">
        <w:rPr>
          <w:rFonts w:ascii="Verdana" w:hAnsi="Verdana"/>
        </w:rPr>
        <w:t xml:space="preserve"> </w:t>
      </w:r>
      <w:r w:rsidRPr="0092515F">
        <w:rPr>
          <w:rFonts w:ascii="Verdana" w:hAnsi="Verdana"/>
        </w:rPr>
        <w:t xml:space="preserve">with </w:t>
      </w:r>
      <w:r w:rsidR="002930D1" w:rsidRPr="0092515F">
        <w:rPr>
          <w:rFonts w:ascii="Verdana" w:hAnsi="Verdana"/>
        </w:rPr>
        <w:t xml:space="preserve">relevant experience </w:t>
      </w:r>
      <w:r w:rsidR="0033675C" w:rsidRPr="0092515F">
        <w:rPr>
          <w:rFonts w:ascii="Verdana" w:hAnsi="Verdana"/>
        </w:rPr>
        <w:t>(young person and family member)</w:t>
      </w:r>
      <w:r w:rsidRPr="0092515F">
        <w:rPr>
          <w:rFonts w:ascii="Verdana" w:hAnsi="Verdana"/>
        </w:rPr>
        <w:t>.</w:t>
      </w:r>
      <w:r w:rsidR="008703AC" w:rsidRPr="0092515F">
        <w:rPr>
          <w:rFonts w:ascii="Verdana" w:hAnsi="Verdana"/>
        </w:rPr>
        <w:t xml:space="preserve"> </w:t>
      </w:r>
    </w:p>
    <w:p w14:paraId="4EF14961" w14:textId="617828CE" w:rsidR="00642858" w:rsidRDefault="0065326F" w:rsidP="00236E6E">
      <w:pPr>
        <w:pStyle w:val="ListParagraph"/>
        <w:numPr>
          <w:ilvl w:val="0"/>
          <w:numId w:val="4"/>
        </w:numPr>
        <w:rPr>
          <w:rFonts w:ascii="Verdana" w:hAnsi="Verdana"/>
        </w:rPr>
      </w:pPr>
      <w:r w:rsidRPr="0092515F">
        <w:rPr>
          <w:rFonts w:ascii="Verdana" w:hAnsi="Verdana"/>
        </w:rPr>
        <w:t>Early Career Researcher</w:t>
      </w:r>
      <w:r w:rsidR="00236E6E" w:rsidRPr="0092515F">
        <w:rPr>
          <w:rFonts w:ascii="Verdana" w:hAnsi="Verdana"/>
        </w:rPr>
        <w:t>.</w:t>
      </w:r>
      <w:r w:rsidRPr="0092515F">
        <w:rPr>
          <w:rFonts w:ascii="Verdana" w:hAnsi="Verdana"/>
        </w:rPr>
        <w:t xml:space="preserve"> </w:t>
      </w:r>
    </w:p>
    <w:p w14:paraId="59C24A0A" w14:textId="0E18AA81" w:rsidR="002F7955" w:rsidRDefault="002F7955">
      <w:pPr>
        <w:rPr>
          <w:rFonts w:ascii="Verdana" w:hAnsi="Verdana"/>
        </w:rPr>
      </w:pPr>
    </w:p>
    <w:p w14:paraId="10B448D8" w14:textId="18337D8C" w:rsidR="00156854" w:rsidRPr="00B85775" w:rsidRDefault="00156854" w:rsidP="00B85775">
      <w:pPr>
        <w:rPr>
          <w:rFonts w:ascii="Verdana" w:hAnsi="Verdana"/>
          <w:b/>
          <w:color w:val="1D9FC2"/>
          <w:sz w:val="24"/>
        </w:rPr>
      </w:pPr>
      <w:r w:rsidRPr="00B85775">
        <w:rPr>
          <w:rFonts w:ascii="Verdana" w:hAnsi="Verdana"/>
          <w:b/>
          <w:color w:val="1D9FC2"/>
          <w:sz w:val="24"/>
        </w:rPr>
        <w:t>Conflict of interest</w:t>
      </w:r>
    </w:p>
    <w:p w14:paraId="536AA1B7" w14:textId="6DA28E43" w:rsidR="0065326F" w:rsidRPr="0092515F" w:rsidRDefault="0065326F">
      <w:pPr>
        <w:rPr>
          <w:rFonts w:ascii="Verdana" w:hAnsi="Verdana"/>
        </w:rPr>
      </w:pPr>
      <w:r w:rsidRPr="0092515F">
        <w:rPr>
          <w:rFonts w:ascii="Verdana" w:hAnsi="Verdana"/>
        </w:rPr>
        <w:t>Review panel members should not be involved in funding decisions related to applicants from their own ins</w:t>
      </w:r>
      <w:r w:rsidR="00B04401" w:rsidRPr="0092515F">
        <w:rPr>
          <w:rFonts w:ascii="Verdana" w:hAnsi="Verdana"/>
        </w:rPr>
        <w:t>titutions and/or applicants they</w:t>
      </w:r>
      <w:r w:rsidRPr="0092515F">
        <w:rPr>
          <w:rFonts w:ascii="Verdana" w:hAnsi="Verdana"/>
        </w:rPr>
        <w:t xml:space="preserve"> are actively collaborating with/ recently collaborated with </w:t>
      </w:r>
      <w:r w:rsidR="00BD72D1" w:rsidRPr="0092515F">
        <w:rPr>
          <w:rFonts w:ascii="Verdana" w:hAnsi="Verdana"/>
        </w:rPr>
        <w:t xml:space="preserve">(&lt;5 years) </w:t>
      </w:r>
      <w:r w:rsidRPr="0092515F">
        <w:rPr>
          <w:rFonts w:ascii="Verdana" w:hAnsi="Verdana"/>
        </w:rPr>
        <w:t>on a funded research project and/ or publication.</w:t>
      </w:r>
    </w:p>
    <w:p w14:paraId="16174086" w14:textId="458A12BA" w:rsidR="0065326F" w:rsidRPr="0092515F" w:rsidRDefault="0065326F">
      <w:pPr>
        <w:rPr>
          <w:rFonts w:ascii="Verdana" w:hAnsi="Verdana"/>
        </w:rPr>
      </w:pPr>
      <w:r w:rsidRPr="0092515F">
        <w:rPr>
          <w:rFonts w:ascii="Verdana" w:hAnsi="Verdana"/>
        </w:rPr>
        <w:t>In these situations, the panel member would need to declare the conflict of interest, it would be minuted and they would remove themselves from discussions related to that application.</w:t>
      </w:r>
    </w:p>
    <w:p w14:paraId="40312A3D" w14:textId="5CD78C9E" w:rsidR="00B85775" w:rsidRDefault="004A135B" w:rsidP="00B85775">
      <w:pPr>
        <w:rPr>
          <w:rFonts w:ascii="Verdana" w:hAnsi="Verdana"/>
        </w:rPr>
      </w:pPr>
      <w:r w:rsidRPr="0092515F">
        <w:rPr>
          <w:rFonts w:ascii="Verdana" w:hAnsi="Verdana"/>
        </w:rPr>
        <w:t xml:space="preserve">Anyone who is a named applicant on a bid cannot participate in any element </w:t>
      </w:r>
      <w:r w:rsidR="00A846A5">
        <w:rPr>
          <w:rFonts w:ascii="Verdana" w:hAnsi="Verdana"/>
        </w:rPr>
        <w:t>of the review process for that R</w:t>
      </w:r>
      <w:r w:rsidRPr="0092515F">
        <w:rPr>
          <w:rFonts w:ascii="Verdana" w:hAnsi="Verdana"/>
        </w:rPr>
        <w:t xml:space="preserve">esearch </w:t>
      </w:r>
      <w:r w:rsidR="00A846A5">
        <w:rPr>
          <w:rFonts w:ascii="Verdana" w:hAnsi="Verdana"/>
        </w:rPr>
        <w:t>C</w:t>
      </w:r>
      <w:r w:rsidRPr="0092515F">
        <w:rPr>
          <w:rFonts w:ascii="Verdana" w:hAnsi="Verdana"/>
        </w:rPr>
        <w:t>hallenge funding call.</w:t>
      </w:r>
    </w:p>
    <w:p w14:paraId="6D932D76" w14:textId="77777777" w:rsidR="00B85775" w:rsidRDefault="00B85775" w:rsidP="00B85775">
      <w:pPr>
        <w:rPr>
          <w:rFonts w:ascii="Verdana" w:hAnsi="Verdana"/>
        </w:rPr>
      </w:pPr>
    </w:p>
    <w:p w14:paraId="5CDAB8FE" w14:textId="68F3A2A3" w:rsidR="00B85775" w:rsidRDefault="00B85775" w:rsidP="00B85775">
      <w:pPr>
        <w:rPr>
          <w:rFonts w:ascii="Verdana" w:hAnsi="Verdana"/>
        </w:rPr>
      </w:pPr>
    </w:p>
    <w:p w14:paraId="65B332E3" w14:textId="77777777" w:rsidR="00B85775" w:rsidRDefault="00B85775" w:rsidP="00B85775">
      <w:pPr>
        <w:rPr>
          <w:rFonts w:ascii="Verdana" w:hAnsi="Verdana"/>
        </w:rPr>
        <w:sectPr w:rsidR="00B85775" w:rsidSect="00964AE0">
          <w:pgSz w:w="11906" w:h="16838"/>
          <w:pgMar w:top="1361" w:right="1304" w:bottom="1440" w:left="1304" w:header="709" w:footer="709" w:gutter="0"/>
          <w:cols w:space="708"/>
          <w:docGrid w:linePitch="360"/>
        </w:sectPr>
      </w:pPr>
    </w:p>
    <w:p w14:paraId="446DC723" w14:textId="7E86506F" w:rsidR="0065326F" w:rsidRPr="00B85775" w:rsidRDefault="00B85775" w:rsidP="00964AE0">
      <w:pPr>
        <w:pStyle w:val="Heading2"/>
        <w:numPr>
          <w:ilvl w:val="0"/>
          <w:numId w:val="43"/>
        </w:numPr>
        <w:jc w:val="center"/>
        <w:rPr>
          <w:rFonts w:ascii="Verdana" w:hAnsi="Verdana" w:cstheme="minorHAnsi"/>
          <w:b/>
          <w:color w:val="1D9FC2"/>
          <w:sz w:val="28"/>
        </w:rPr>
      </w:pPr>
      <w:r>
        <w:rPr>
          <w:rFonts w:ascii="Verdana" w:hAnsi="Verdana" w:cstheme="minorHAnsi"/>
          <w:b/>
          <w:color w:val="1D9FC2"/>
          <w:sz w:val="28"/>
        </w:rPr>
        <w:t xml:space="preserve">Applicant </w:t>
      </w:r>
      <w:r w:rsidR="0065326F" w:rsidRPr="00B85775">
        <w:rPr>
          <w:rFonts w:ascii="Verdana" w:hAnsi="Verdana" w:cstheme="minorHAnsi"/>
          <w:b/>
          <w:color w:val="1D9FC2"/>
          <w:sz w:val="28"/>
        </w:rPr>
        <w:t xml:space="preserve">Feedback </w:t>
      </w:r>
      <w:r>
        <w:rPr>
          <w:rFonts w:ascii="Verdana" w:hAnsi="Verdana" w:cstheme="minorHAnsi"/>
          <w:b/>
          <w:color w:val="1D9FC2"/>
          <w:sz w:val="28"/>
        </w:rPr>
        <w:t>and N</w:t>
      </w:r>
      <w:r w:rsidR="0027446B" w:rsidRPr="00B85775">
        <w:rPr>
          <w:rFonts w:ascii="Verdana" w:hAnsi="Verdana" w:cstheme="minorHAnsi"/>
          <w:b/>
          <w:color w:val="1D9FC2"/>
          <w:sz w:val="28"/>
        </w:rPr>
        <w:t xml:space="preserve">ext </w:t>
      </w:r>
      <w:r>
        <w:rPr>
          <w:rFonts w:ascii="Verdana" w:hAnsi="Verdana" w:cstheme="minorHAnsi"/>
          <w:b/>
          <w:color w:val="1D9FC2"/>
          <w:sz w:val="28"/>
        </w:rPr>
        <w:t>Steps if U</w:t>
      </w:r>
      <w:r w:rsidR="0027446B" w:rsidRPr="00B85775">
        <w:rPr>
          <w:rFonts w:ascii="Verdana" w:hAnsi="Verdana" w:cstheme="minorHAnsi"/>
          <w:b/>
          <w:color w:val="1D9FC2"/>
          <w:sz w:val="28"/>
        </w:rPr>
        <w:t>nsuccessful</w:t>
      </w:r>
    </w:p>
    <w:p w14:paraId="7AA3DFA3" w14:textId="2126FE76" w:rsidR="0033675C" w:rsidRPr="0092515F" w:rsidRDefault="00964AE0" w:rsidP="0033675C">
      <w:pPr>
        <w:rPr>
          <w:rFonts w:ascii="Verdana" w:hAnsi="Verdana"/>
        </w:rPr>
      </w:pPr>
      <w:r>
        <w:rPr>
          <w:rFonts w:ascii="Verdana" w:hAnsi="Verdana"/>
        </w:rPr>
        <w:br/>
      </w:r>
      <w:r w:rsidR="0065326F" w:rsidRPr="0092515F">
        <w:rPr>
          <w:rFonts w:ascii="Verdana" w:hAnsi="Verdana"/>
        </w:rPr>
        <w:t>W</w:t>
      </w:r>
      <w:r w:rsidR="0033675C" w:rsidRPr="0092515F">
        <w:rPr>
          <w:rFonts w:ascii="Verdana" w:hAnsi="Verdana"/>
        </w:rPr>
        <w:t>e will provide short written qualitative feedback on each application we receive and you will have the opportunity to attend a feedback</w:t>
      </w:r>
      <w:r w:rsidR="00B04401" w:rsidRPr="0092515F">
        <w:rPr>
          <w:rFonts w:ascii="Verdana" w:hAnsi="Verdana"/>
        </w:rPr>
        <w:t xml:space="preserve"> </w:t>
      </w:r>
      <w:r w:rsidR="00FF294F" w:rsidRPr="0092515F">
        <w:rPr>
          <w:rFonts w:ascii="Verdana" w:hAnsi="Verdana"/>
        </w:rPr>
        <w:t xml:space="preserve">&amp; next steps </w:t>
      </w:r>
      <w:r w:rsidR="00B04401" w:rsidRPr="0092515F">
        <w:rPr>
          <w:rFonts w:ascii="Verdana" w:hAnsi="Verdana"/>
        </w:rPr>
        <w:t xml:space="preserve">workshop </w:t>
      </w:r>
      <w:r w:rsidR="00FF294F" w:rsidRPr="0092515F">
        <w:rPr>
          <w:rFonts w:ascii="Verdana" w:hAnsi="Verdana"/>
        </w:rPr>
        <w:t>on the 2</w:t>
      </w:r>
      <w:r w:rsidR="00FF294F" w:rsidRPr="0092515F">
        <w:rPr>
          <w:rFonts w:ascii="Verdana" w:hAnsi="Verdana"/>
          <w:vertAlign w:val="superscript"/>
        </w:rPr>
        <w:t>nd</w:t>
      </w:r>
      <w:r w:rsidR="00FF294F" w:rsidRPr="0092515F">
        <w:rPr>
          <w:rFonts w:ascii="Verdana" w:hAnsi="Verdana"/>
        </w:rPr>
        <w:t xml:space="preserve"> of June</w:t>
      </w:r>
      <w:r w:rsidR="0033675C" w:rsidRPr="0092515F">
        <w:rPr>
          <w:rFonts w:ascii="Verdana" w:hAnsi="Verdana"/>
        </w:rPr>
        <w:t xml:space="preserve"> if you are unsuccessful.</w:t>
      </w:r>
    </w:p>
    <w:p w14:paraId="114239FC" w14:textId="79B2B0E0" w:rsidR="00057FA8" w:rsidRPr="0092515F" w:rsidRDefault="00057FA8" w:rsidP="0033675C">
      <w:pPr>
        <w:rPr>
          <w:rFonts w:ascii="Verdana" w:hAnsi="Verdana"/>
        </w:rPr>
      </w:pPr>
      <w:r w:rsidRPr="0092515F">
        <w:rPr>
          <w:rFonts w:ascii="Verdana" w:hAnsi="Verdana"/>
        </w:rPr>
        <w:t>This feedback workshop will include a presentation from award recipients, overview of the review process</w:t>
      </w:r>
      <w:r w:rsidR="00436FC4" w:rsidRPr="0092515F">
        <w:rPr>
          <w:rFonts w:ascii="Verdana" w:hAnsi="Verdana"/>
        </w:rPr>
        <w:t>, lessons learnt</w:t>
      </w:r>
      <w:r w:rsidRPr="0092515F">
        <w:rPr>
          <w:rFonts w:ascii="Verdana" w:hAnsi="Verdana"/>
        </w:rPr>
        <w:t xml:space="preserve"> and individual feedback</w:t>
      </w:r>
      <w:r w:rsidR="00436FC4" w:rsidRPr="0092515F">
        <w:rPr>
          <w:rFonts w:ascii="Verdana" w:hAnsi="Verdana"/>
        </w:rPr>
        <w:t xml:space="preserve"> and suggested next steps for</w:t>
      </w:r>
      <w:r w:rsidRPr="0092515F">
        <w:rPr>
          <w:rFonts w:ascii="Verdana" w:hAnsi="Verdana"/>
        </w:rPr>
        <w:t xml:space="preserve"> each applicant</w:t>
      </w:r>
      <w:r w:rsidR="00436FC4" w:rsidRPr="0092515F">
        <w:rPr>
          <w:rFonts w:ascii="Verdana" w:hAnsi="Verdana"/>
        </w:rPr>
        <w:t xml:space="preserve"> including details of future funding calls from </w:t>
      </w:r>
      <w:r w:rsidR="00E57833">
        <w:rPr>
          <w:rFonts w:ascii="Verdana" w:hAnsi="Verdana"/>
        </w:rPr>
        <w:t xml:space="preserve">the </w:t>
      </w:r>
      <w:r w:rsidR="00436FC4" w:rsidRPr="0092515F">
        <w:rPr>
          <w:rFonts w:ascii="Verdana" w:hAnsi="Verdana"/>
        </w:rPr>
        <w:t xml:space="preserve">Emerging Minds </w:t>
      </w:r>
      <w:r w:rsidR="00E57833">
        <w:rPr>
          <w:rFonts w:ascii="Verdana" w:hAnsi="Verdana"/>
        </w:rPr>
        <w:t xml:space="preserve">Network </w:t>
      </w:r>
      <w:r w:rsidR="00436FC4" w:rsidRPr="0092515F">
        <w:rPr>
          <w:rFonts w:ascii="Verdana" w:hAnsi="Verdana"/>
        </w:rPr>
        <w:t>and others.</w:t>
      </w:r>
    </w:p>
    <w:p w14:paraId="31A301FD" w14:textId="58CD976A" w:rsidR="0008509D" w:rsidRPr="0092515F" w:rsidRDefault="0008509D" w:rsidP="00156854">
      <w:pPr>
        <w:tabs>
          <w:tab w:val="left" w:pos="1530"/>
        </w:tabs>
        <w:rPr>
          <w:rFonts w:ascii="Verdana" w:hAnsi="Verdana"/>
          <w:b/>
        </w:rPr>
      </w:pPr>
    </w:p>
    <w:p w14:paraId="69410F17" w14:textId="695A41DB" w:rsidR="00642858" w:rsidRPr="00B85775" w:rsidRDefault="00642858" w:rsidP="00E175B1">
      <w:pPr>
        <w:rPr>
          <w:rFonts w:ascii="Verdana" w:hAnsi="Verdana"/>
          <w:b/>
          <w:color w:val="1D9FC2"/>
          <w:sz w:val="24"/>
        </w:rPr>
      </w:pPr>
      <w:r w:rsidRPr="00B85775">
        <w:rPr>
          <w:rFonts w:ascii="Verdana" w:hAnsi="Verdana"/>
          <w:b/>
          <w:color w:val="1D9FC2"/>
          <w:sz w:val="24"/>
        </w:rPr>
        <w:t>Future funding calls</w:t>
      </w:r>
    </w:p>
    <w:p w14:paraId="5924D8CB" w14:textId="57C4C583" w:rsidR="00341BEB" w:rsidRPr="0092515F" w:rsidRDefault="00642858" w:rsidP="00236E6E">
      <w:pPr>
        <w:rPr>
          <w:rFonts w:ascii="Verdana" w:hAnsi="Verdana"/>
        </w:rPr>
      </w:pPr>
      <w:r w:rsidRPr="0092515F">
        <w:rPr>
          <w:rFonts w:ascii="Verdana" w:hAnsi="Verdana"/>
        </w:rPr>
        <w:t>We anticipate opening up a follow up funding call in 2020 focused o</w:t>
      </w:r>
      <w:r w:rsidR="00A846A5">
        <w:rPr>
          <w:rFonts w:ascii="Verdana" w:hAnsi="Verdana"/>
        </w:rPr>
        <w:t>n the same Research C</w:t>
      </w:r>
      <w:r w:rsidR="00E04388">
        <w:rPr>
          <w:rFonts w:ascii="Verdana" w:hAnsi="Verdana"/>
        </w:rPr>
        <w:t>hallenges.</w:t>
      </w:r>
      <w:r w:rsidRPr="0092515F">
        <w:rPr>
          <w:rFonts w:ascii="Verdana" w:hAnsi="Verdana"/>
        </w:rPr>
        <w:t xml:space="preserve"> In addi</w:t>
      </w:r>
      <w:r w:rsidR="00A846A5">
        <w:rPr>
          <w:rFonts w:ascii="Verdana" w:hAnsi="Verdana"/>
        </w:rPr>
        <w:t>tion a funding call focused on R</w:t>
      </w:r>
      <w:r w:rsidRPr="0092515F">
        <w:rPr>
          <w:rFonts w:ascii="Verdana" w:hAnsi="Verdana"/>
        </w:rPr>
        <w:t xml:space="preserve">esearch </w:t>
      </w:r>
      <w:r w:rsidR="00A846A5">
        <w:rPr>
          <w:rFonts w:ascii="Verdana" w:hAnsi="Verdana"/>
        </w:rPr>
        <w:t>C</w:t>
      </w:r>
      <w:r w:rsidRPr="0092515F">
        <w:rPr>
          <w:rFonts w:ascii="Verdana" w:hAnsi="Verdana"/>
        </w:rPr>
        <w:t xml:space="preserve">hallenge 1: </w:t>
      </w:r>
      <w:r w:rsidR="00A422AB" w:rsidRPr="0092515F">
        <w:rPr>
          <w:rFonts w:ascii="Verdana" w:hAnsi="Verdana"/>
        </w:rPr>
        <w:t>‘</w:t>
      </w:r>
      <w:r w:rsidR="00A846A5">
        <w:rPr>
          <w:rFonts w:ascii="Verdana" w:hAnsi="Verdana"/>
        </w:rPr>
        <w:t>The B</w:t>
      </w:r>
      <w:r w:rsidRPr="0092515F">
        <w:rPr>
          <w:rFonts w:ascii="Verdana" w:hAnsi="Verdana"/>
        </w:rPr>
        <w:t xml:space="preserve">ig </w:t>
      </w:r>
      <w:r w:rsidR="00A846A5">
        <w:rPr>
          <w:rFonts w:ascii="Verdana" w:hAnsi="Verdana"/>
        </w:rPr>
        <w:t>Q</w:t>
      </w:r>
      <w:r w:rsidRPr="0092515F">
        <w:rPr>
          <w:rFonts w:ascii="Verdana" w:hAnsi="Verdana"/>
        </w:rPr>
        <w:t>uestion</w:t>
      </w:r>
      <w:r w:rsidR="00A422AB" w:rsidRPr="0092515F">
        <w:rPr>
          <w:rFonts w:ascii="Verdana" w:hAnsi="Verdana"/>
        </w:rPr>
        <w:t>’</w:t>
      </w:r>
      <w:r w:rsidR="00236E6E" w:rsidRPr="0092515F">
        <w:rPr>
          <w:rFonts w:ascii="Verdana" w:hAnsi="Verdana"/>
        </w:rPr>
        <w:t xml:space="preserve"> will be opened around </w:t>
      </w:r>
      <w:r w:rsidRPr="0092515F">
        <w:rPr>
          <w:rFonts w:ascii="Verdana" w:hAnsi="Verdana"/>
        </w:rPr>
        <w:t>January 2021.</w:t>
      </w:r>
    </w:p>
    <w:p w14:paraId="21D8BE3C" w14:textId="77777777" w:rsidR="00B85775" w:rsidRDefault="00B85775" w:rsidP="00236E6E">
      <w:pPr>
        <w:rPr>
          <w:rFonts w:ascii="Verdana" w:hAnsi="Verdana"/>
        </w:rPr>
        <w:sectPr w:rsidR="00B85775" w:rsidSect="00964AE0">
          <w:type w:val="continuous"/>
          <w:pgSz w:w="11906" w:h="16838"/>
          <w:pgMar w:top="1361" w:right="1361" w:bottom="1361" w:left="1361" w:header="709" w:footer="709" w:gutter="0"/>
          <w:cols w:space="708"/>
          <w:docGrid w:linePitch="360"/>
        </w:sectPr>
      </w:pPr>
    </w:p>
    <w:p w14:paraId="0CED2A80" w14:textId="62BE9817" w:rsidR="00E175B1" w:rsidRPr="00B85775" w:rsidRDefault="00E175B1" w:rsidP="00964AE0">
      <w:pPr>
        <w:pStyle w:val="Heading2"/>
        <w:numPr>
          <w:ilvl w:val="0"/>
          <w:numId w:val="43"/>
        </w:numPr>
        <w:jc w:val="center"/>
        <w:rPr>
          <w:rFonts w:ascii="Verdana" w:hAnsi="Verdana" w:cstheme="minorHAnsi"/>
          <w:b/>
          <w:color w:val="1D9FC2"/>
          <w:sz w:val="28"/>
        </w:rPr>
      </w:pPr>
      <w:bookmarkStart w:id="2" w:name="_Financial_considerations"/>
      <w:bookmarkEnd w:id="2"/>
      <w:r w:rsidRPr="00B85775">
        <w:rPr>
          <w:rFonts w:ascii="Verdana" w:hAnsi="Verdana" w:cstheme="minorHAnsi"/>
          <w:b/>
          <w:color w:val="1D9FC2"/>
          <w:sz w:val="28"/>
        </w:rPr>
        <w:lastRenderedPageBreak/>
        <w:t xml:space="preserve">Financial considerations </w:t>
      </w:r>
    </w:p>
    <w:p w14:paraId="3BAE336D" w14:textId="0DDE2CB9" w:rsidR="0027446B" w:rsidRPr="0092515F" w:rsidRDefault="00964AE0" w:rsidP="0027446B">
      <w:pPr>
        <w:rPr>
          <w:rFonts w:ascii="Verdana" w:hAnsi="Verdana"/>
          <w:b/>
          <w:i/>
        </w:rPr>
      </w:pPr>
      <w:r>
        <w:rPr>
          <w:rFonts w:ascii="Verdana" w:hAnsi="Verdana"/>
          <w:b/>
          <w:i/>
        </w:rPr>
        <w:br/>
      </w:r>
      <w:r w:rsidR="0027446B" w:rsidRPr="0092515F">
        <w:rPr>
          <w:rFonts w:ascii="Verdana" w:hAnsi="Verdana"/>
          <w:b/>
          <w:i/>
        </w:rPr>
        <w:t>As we are funded by UKRI will be adhering to the following conditions of funding</w:t>
      </w:r>
    </w:p>
    <w:p w14:paraId="24F7AF8C" w14:textId="77777777" w:rsidR="0027446B" w:rsidRPr="00B85775" w:rsidRDefault="0027446B" w:rsidP="00B85775">
      <w:pPr>
        <w:rPr>
          <w:rFonts w:ascii="Verdana" w:hAnsi="Verdana"/>
          <w:b/>
          <w:color w:val="1D9FC2"/>
          <w:sz w:val="24"/>
        </w:rPr>
      </w:pPr>
      <w:r w:rsidRPr="00B85775">
        <w:rPr>
          <w:rFonts w:ascii="Verdana" w:hAnsi="Verdana"/>
          <w:b/>
          <w:color w:val="1D9FC2"/>
          <w:sz w:val="24"/>
        </w:rPr>
        <w:t>Who can apply?</w:t>
      </w:r>
    </w:p>
    <w:p w14:paraId="4D164442" w14:textId="0738DA2E" w:rsidR="0027446B" w:rsidRPr="0092515F" w:rsidRDefault="0027446B" w:rsidP="0027446B">
      <w:pPr>
        <w:rPr>
          <w:rFonts w:ascii="Verdana" w:hAnsi="Verdana"/>
        </w:rPr>
      </w:pPr>
      <w:r w:rsidRPr="0092515F">
        <w:rPr>
          <w:rFonts w:ascii="Verdana" w:hAnsi="Verdana"/>
        </w:rPr>
        <w:t>Applications must be led or co-led by a UK Higher Education Institution (HEI) and all funding will be transferred to and managed by the HEI. Projects co-led by HEI in partnership with non-academic groupings</w:t>
      </w:r>
      <w:r w:rsidR="00E04388">
        <w:rPr>
          <w:rFonts w:ascii="Verdana" w:hAnsi="Verdana"/>
        </w:rPr>
        <w:t xml:space="preserve"> are also strongly encouraged. </w:t>
      </w:r>
      <w:r w:rsidRPr="0092515F">
        <w:rPr>
          <w:rFonts w:ascii="Verdana" w:hAnsi="Verdana"/>
        </w:rPr>
        <w:t xml:space="preserve">However, due to UKRI funding requirements, projects must have a HEI lead or co-lead applicant. </w:t>
      </w:r>
    </w:p>
    <w:p w14:paraId="24ECFD5F" w14:textId="660E1E0F" w:rsidR="00E175B1" w:rsidRPr="0092515F" w:rsidRDefault="00E175B1" w:rsidP="00E57833">
      <w:pPr>
        <w:numPr>
          <w:ilvl w:val="0"/>
          <w:numId w:val="8"/>
        </w:numPr>
        <w:spacing w:line="320" w:lineRule="exact"/>
        <w:ind w:left="714" w:hanging="357"/>
        <w:rPr>
          <w:rFonts w:ascii="Verdana" w:hAnsi="Verdana"/>
        </w:rPr>
      </w:pPr>
      <w:r w:rsidRPr="0092515F">
        <w:rPr>
          <w:rFonts w:ascii="Verdana" w:hAnsi="Verdana"/>
        </w:rPr>
        <w:t xml:space="preserve">HEIs – </w:t>
      </w:r>
      <w:r w:rsidR="00E57833" w:rsidRPr="00E57833">
        <w:rPr>
          <w:rFonts w:ascii="Verdana" w:hAnsi="Verdana"/>
          <w:u w:val="single"/>
        </w:rPr>
        <w:t xml:space="preserve">The </w:t>
      </w:r>
      <w:r w:rsidRPr="00E57833">
        <w:rPr>
          <w:rFonts w:ascii="Verdana" w:hAnsi="Verdana"/>
          <w:u w:val="single"/>
        </w:rPr>
        <w:t>E</w:t>
      </w:r>
      <w:r w:rsidRPr="0092515F">
        <w:rPr>
          <w:rFonts w:ascii="Verdana" w:hAnsi="Verdana"/>
          <w:u w:val="single"/>
        </w:rPr>
        <w:t xml:space="preserve">merging Minds </w:t>
      </w:r>
      <w:r w:rsidR="00E57833">
        <w:rPr>
          <w:rFonts w:ascii="Verdana" w:hAnsi="Verdana"/>
          <w:u w:val="single"/>
        </w:rPr>
        <w:t xml:space="preserve">Network </w:t>
      </w:r>
      <w:r w:rsidRPr="0092515F">
        <w:rPr>
          <w:rFonts w:ascii="Verdana" w:hAnsi="Verdana"/>
          <w:u w:val="single"/>
        </w:rPr>
        <w:t>will cover 80% of the total project cost (consistent with UKRI research funding guidelines).</w:t>
      </w:r>
      <w:r w:rsidRPr="0092515F">
        <w:rPr>
          <w:rFonts w:ascii="Verdana" w:hAnsi="Verdana"/>
        </w:rPr>
        <w:t xml:space="preserve"> To put this simply, if you were to apply for £100, you would be funded £80 of that and would be expected to contribute £20 from your organisation and/or relevant</w:t>
      </w:r>
      <w:r w:rsidR="00E04388">
        <w:rPr>
          <w:rFonts w:ascii="Verdana" w:hAnsi="Verdana"/>
        </w:rPr>
        <w:t xml:space="preserve"> partner(s). </w:t>
      </w:r>
      <w:r w:rsidRPr="0092515F">
        <w:rPr>
          <w:rFonts w:ascii="Verdana" w:hAnsi="Verdana"/>
        </w:rPr>
        <w:t xml:space="preserve">Please bear this in mind when you are costing your project. Therefore, to attain a grant of £25,000 at 80% funding, your permitted project costs that would need to be outlined in your project budget at 100% FEC would be £31,250. </w:t>
      </w:r>
    </w:p>
    <w:p w14:paraId="29AC2602" w14:textId="003DA53B" w:rsidR="00436FC4" w:rsidRPr="0092515F" w:rsidRDefault="00436FC4" w:rsidP="00E57833">
      <w:pPr>
        <w:numPr>
          <w:ilvl w:val="0"/>
          <w:numId w:val="8"/>
        </w:numPr>
        <w:spacing w:line="320" w:lineRule="exact"/>
        <w:ind w:left="714" w:hanging="357"/>
        <w:rPr>
          <w:rFonts w:ascii="Verdana" w:hAnsi="Verdana"/>
        </w:rPr>
      </w:pPr>
      <w:r w:rsidRPr="0092515F">
        <w:rPr>
          <w:rFonts w:ascii="Verdana" w:hAnsi="Verdana"/>
        </w:rPr>
        <w:t>Value for money of each application will be considered in our assessment criteria (see se</w:t>
      </w:r>
      <w:r w:rsidR="00236E6E" w:rsidRPr="0092515F">
        <w:rPr>
          <w:rFonts w:ascii="Verdana" w:hAnsi="Verdana"/>
        </w:rPr>
        <w:t>ction 5</w:t>
      </w:r>
      <w:r w:rsidRPr="0092515F">
        <w:rPr>
          <w:rFonts w:ascii="Verdana" w:hAnsi="Verdana"/>
        </w:rPr>
        <w:t xml:space="preserve"> above) and we are keen that any requested overheads are </w:t>
      </w:r>
      <w:r w:rsidR="003341A1" w:rsidRPr="0092515F">
        <w:rPr>
          <w:rFonts w:ascii="Verdana" w:hAnsi="Verdana"/>
        </w:rPr>
        <w:t>carefully considered given the potential ‘pump priming’ function of the awards</w:t>
      </w:r>
      <w:r w:rsidRPr="0092515F">
        <w:rPr>
          <w:rFonts w:ascii="Verdana" w:hAnsi="Verdana"/>
        </w:rPr>
        <w:t>.</w:t>
      </w:r>
    </w:p>
    <w:p w14:paraId="76D56A88" w14:textId="5AF5BD87" w:rsidR="00BD72D1" w:rsidRPr="0092515F" w:rsidRDefault="00E175B1" w:rsidP="00E57833">
      <w:pPr>
        <w:numPr>
          <w:ilvl w:val="0"/>
          <w:numId w:val="8"/>
        </w:numPr>
        <w:spacing w:line="320" w:lineRule="exact"/>
        <w:ind w:left="714" w:hanging="357"/>
        <w:rPr>
          <w:rFonts w:ascii="Verdana" w:hAnsi="Verdana"/>
        </w:rPr>
      </w:pPr>
      <w:r w:rsidRPr="0092515F">
        <w:rPr>
          <w:rFonts w:ascii="Verdana" w:hAnsi="Verdana"/>
        </w:rPr>
        <w:t xml:space="preserve">Businesses, third sector organisations, and public sector bodies – </w:t>
      </w:r>
      <w:r w:rsidR="00E57833">
        <w:rPr>
          <w:rFonts w:ascii="Verdana" w:hAnsi="Verdana"/>
        </w:rPr>
        <w:t xml:space="preserve">the </w:t>
      </w:r>
      <w:r w:rsidRPr="0092515F">
        <w:rPr>
          <w:rFonts w:ascii="Verdana" w:hAnsi="Verdana"/>
        </w:rPr>
        <w:t xml:space="preserve">Emerging Minds </w:t>
      </w:r>
      <w:r w:rsidR="00E57833">
        <w:rPr>
          <w:rFonts w:ascii="Verdana" w:hAnsi="Verdana"/>
        </w:rPr>
        <w:t xml:space="preserve">Network </w:t>
      </w:r>
      <w:r w:rsidRPr="0092515F">
        <w:rPr>
          <w:rFonts w:ascii="Verdana" w:hAnsi="Verdana"/>
        </w:rPr>
        <w:t>will cover 100% of justified costs for</w:t>
      </w:r>
      <w:r w:rsidR="00E04388">
        <w:rPr>
          <w:rFonts w:ascii="Verdana" w:hAnsi="Verdana"/>
        </w:rPr>
        <w:t xml:space="preserve"> these types of co-applicants. </w:t>
      </w:r>
    </w:p>
    <w:p w14:paraId="2759AF56" w14:textId="66D042EC" w:rsidR="009573E6" w:rsidRPr="0092515F" w:rsidRDefault="009573E6" w:rsidP="00E57833">
      <w:pPr>
        <w:numPr>
          <w:ilvl w:val="0"/>
          <w:numId w:val="8"/>
        </w:numPr>
        <w:spacing w:line="320" w:lineRule="exact"/>
        <w:ind w:left="714" w:hanging="357"/>
        <w:rPr>
          <w:rFonts w:ascii="Verdana" w:hAnsi="Verdana"/>
        </w:rPr>
      </w:pPr>
      <w:r w:rsidRPr="0092515F">
        <w:rPr>
          <w:rFonts w:ascii="Verdana" w:hAnsi="Verdana"/>
        </w:rPr>
        <w:t>Non-academic partner</w:t>
      </w:r>
      <w:r w:rsidR="00D00DDC" w:rsidRPr="0092515F">
        <w:rPr>
          <w:rFonts w:ascii="Verdana" w:hAnsi="Verdana"/>
        </w:rPr>
        <w:t>s</w:t>
      </w:r>
      <w:r w:rsidRPr="0092515F">
        <w:rPr>
          <w:rFonts w:ascii="Verdana" w:hAnsi="Verdana"/>
        </w:rPr>
        <w:t xml:space="preserve"> can claim at 100% of FEC but this can only be </w:t>
      </w:r>
      <w:r w:rsidR="003341A1" w:rsidRPr="0092515F">
        <w:rPr>
          <w:rFonts w:ascii="Verdana" w:hAnsi="Verdana"/>
        </w:rPr>
        <w:t xml:space="preserve">up to a maximum of </w:t>
      </w:r>
      <w:r w:rsidRPr="0092515F">
        <w:rPr>
          <w:rFonts w:ascii="Verdana" w:hAnsi="Verdana"/>
        </w:rPr>
        <w:t>30% of total funds</w:t>
      </w:r>
      <w:r w:rsidR="00D00DDC" w:rsidRPr="0092515F">
        <w:rPr>
          <w:rFonts w:ascii="Verdana" w:hAnsi="Verdana"/>
        </w:rPr>
        <w:t>.</w:t>
      </w:r>
    </w:p>
    <w:p w14:paraId="6BEA4082" w14:textId="4C989D40" w:rsidR="00E175B1" w:rsidRPr="002C381F" w:rsidRDefault="00E175B1" w:rsidP="00E175B1">
      <w:pPr>
        <w:rPr>
          <w:rFonts w:ascii="Verdana" w:hAnsi="Verdana"/>
          <w:b/>
          <w:color w:val="1D9FC2"/>
          <w:sz w:val="24"/>
        </w:rPr>
      </w:pPr>
      <w:r w:rsidRPr="002C381F">
        <w:rPr>
          <w:rFonts w:ascii="Verdana" w:hAnsi="Verdana"/>
          <w:b/>
          <w:color w:val="1D9FC2"/>
          <w:sz w:val="24"/>
        </w:rPr>
        <w:t>What can be funded?</w:t>
      </w:r>
    </w:p>
    <w:p w14:paraId="541EC6A9" w14:textId="77777777" w:rsidR="00E175B1" w:rsidRPr="0092515F" w:rsidRDefault="00E175B1" w:rsidP="00E175B1">
      <w:pPr>
        <w:rPr>
          <w:rFonts w:ascii="Verdana" w:hAnsi="Verdana"/>
        </w:rPr>
      </w:pPr>
      <w:r w:rsidRPr="0092515F">
        <w:rPr>
          <w:rFonts w:ascii="Verdana" w:hAnsi="Verdana"/>
        </w:rPr>
        <w:t xml:space="preserve">Funding may be sought to cover the direct expenses incurred in planning, conducting, and developing the research, including: </w:t>
      </w:r>
    </w:p>
    <w:p w14:paraId="2019688F" w14:textId="766E9339" w:rsidR="00E175B1" w:rsidRPr="0092515F" w:rsidRDefault="00E175B1" w:rsidP="00964AE0">
      <w:pPr>
        <w:spacing w:after="120"/>
        <w:rPr>
          <w:rFonts w:ascii="Verdana" w:hAnsi="Verdana"/>
        </w:rPr>
      </w:pPr>
      <w:r w:rsidRPr="0092515F">
        <w:rPr>
          <w:rFonts w:ascii="Verdana" w:hAnsi="Verdana"/>
        </w:rPr>
        <w:t xml:space="preserve"> • Project</w:t>
      </w:r>
      <w:r w:rsidR="00D00DDC" w:rsidRPr="0092515F">
        <w:rPr>
          <w:rFonts w:ascii="Verdana" w:hAnsi="Verdana"/>
        </w:rPr>
        <w:t xml:space="preserve"> planning and development costs.</w:t>
      </w:r>
    </w:p>
    <w:p w14:paraId="22C40E3E" w14:textId="1BE9B771" w:rsidR="00113A02" w:rsidRPr="0092515F" w:rsidRDefault="00E175B1" w:rsidP="00964AE0">
      <w:pPr>
        <w:spacing w:after="120"/>
        <w:rPr>
          <w:rFonts w:ascii="Verdana" w:hAnsi="Verdana"/>
        </w:rPr>
      </w:pPr>
      <w:r w:rsidRPr="0092515F">
        <w:rPr>
          <w:rFonts w:ascii="Verdana" w:hAnsi="Verdana"/>
        </w:rPr>
        <w:t xml:space="preserve"> • Research expenses, including participant</w:t>
      </w:r>
      <w:r w:rsidR="00E04388">
        <w:rPr>
          <w:rFonts w:ascii="Verdana" w:hAnsi="Verdana"/>
        </w:rPr>
        <w:t xml:space="preserve"> reimbursement, transcription.</w:t>
      </w:r>
    </w:p>
    <w:p w14:paraId="230E62DD" w14:textId="5A80D70F" w:rsidR="00113A02" w:rsidRPr="0092515F" w:rsidRDefault="00E175B1" w:rsidP="00964AE0">
      <w:pPr>
        <w:spacing w:after="120"/>
        <w:rPr>
          <w:rFonts w:ascii="Verdana" w:hAnsi="Verdana"/>
        </w:rPr>
      </w:pPr>
      <w:r w:rsidRPr="0092515F">
        <w:rPr>
          <w:rFonts w:ascii="Verdana" w:hAnsi="Verdana"/>
        </w:rPr>
        <w:t xml:space="preserve"> • Consumables, including the purchase of datasets, photocopies, microfilms, etc., and any other minor items that will be used up dur</w:t>
      </w:r>
      <w:r w:rsidR="00E04388">
        <w:rPr>
          <w:rFonts w:ascii="Verdana" w:hAnsi="Verdana"/>
        </w:rPr>
        <w:t>ing the course of the project.</w:t>
      </w:r>
    </w:p>
    <w:p w14:paraId="0FB84D1F" w14:textId="77777777" w:rsidR="00113A02" w:rsidRPr="0092515F" w:rsidRDefault="00E175B1" w:rsidP="00964AE0">
      <w:pPr>
        <w:spacing w:after="120"/>
        <w:rPr>
          <w:rFonts w:ascii="Verdana" w:hAnsi="Verdana"/>
        </w:rPr>
      </w:pPr>
      <w:r w:rsidRPr="0092515F">
        <w:rPr>
          <w:rFonts w:ascii="Verdana" w:hAnsi="Verdana"/>
        </w:rPr>
        <w:t xml:space="preserve">• Short-term consultancy or salary costs for expert staff, or short periods of research assistance (includes VAT unless consultant is VAT exempt). </w:t>
      </w:r>
    </w:p>
    <w:p w14:paraId="5E10DCF8" w14:textId="0B12E8C6" w:rsidR="00113A02" w:rsidRPr="0092515F" w:rsidRDefault="00E175B1" w:rsidP="00964AE0">
      <w:pPr>
        <w:spacing w:after="120"/>
        <w:rPr>
          <w:rFonts w:ascii="Verdana" w:hAnsi="Verdana"/>
        </w:rPr>
      </w:pPr>
      <w:r w:rsidRPr="0092515F">
        <w:rPr>
          <w:rFonts w:ascii="Verdana" w:hAnsi="Verdana"/>
        </w:rPr>
        <w:t xml:space="preserve"> • Travel and subsistence</w:t>
      </w:r>
      <w:r w:rsidR="00D00DDC" w:rsidRPr="0092515F">
        <w:rPr>
          <w:rFonts w:ascii="Verdana" w:hAnsi="Verdana"/>
        </w:rPr>
        <w:t>.</w:t>
      </w:r>
      <w:r w:rsidRPr="0092515F">
        <w:rPr>
          <w:rFonts w:ascii="Verdana" w:hAnsi="Verdana"/>
        </w:rPr>
        <w:t xml:space="preserve"> </w:t>
      </w:r>
    </w:p>
    <w:p w14:paraId="5E3C4A0B" w14:textId="60AD42C8" w:rsidR="00113A02" w:rsidRPr="0092515F" w:rsidRDefault="00E175B1" w:rsidP="00964AE0">
      <w:pPr>
        <w:spacing w:after="120"/>
        <w:rPr>
          <w:rFonts w:ascii="Verdana" w:hAnsi="Verdana"/>
        </w:rPr>
      </w:pPr>
      <w:r w:rsidRPr="0092515F">
        <w:rPr>
          <w:rFonts w:ascii="Verdana" w:hAnsi="Verdana"/>
        </w:rPr>
        <w:t>• Investigators’ time - the costs of principal and co-investigators working directly on a project. Investigator time, not cost, must be justified in the application.</w:t>
      </w:r>
    </w:p>
    <w:p w14:paraId="71E7D496" w14:textId="77777777" w:rsidR="00132E5B" w:rsidRPr="0092515F" w:rsidRDefault="00132E5B" w:rsidP="00964AE0">
      <w:pPr>
        <w:spacing w:after="120"/>
        <w:rPr>
          <w:rFonts w:ascii="Verdana" w:hAnsi="Verdana"/>
        </w:rPr>
      </w:pPr>
    </w:p>
    <w:p w14:paraId="75C07F28" w14:textId="254D9694" w:rsidR="00E175B1" w:rsidRPr="0092515F" w:rsidRDefault="00E175B1" w:rsidP="00D00DDC">
      <w:pPr>
        <w:rPr>
          <w:rFonts w:ascii="Verdana" w:hAnsi="Verdana"/>
        </w:rPr>
      </w:pPr>
      <w:r w:rsidRPr="0092515F">
        <w:rPr>
          <w:rFonts w:ascii="Verdana" w:hAnsi="Verdana"/>
        </w:rPr>
        <w:t xml:space="preserve">Administrative costs (including estates and indirect costs) may be included in the application but should </w:t>
      </w:r>
      <w:r w:rsidR="00236E6E" w:rsidRPr="0092515F">
        <w:rPr>
          <w:rFonts w:ascii="Verdana" w:hAnsi="Verdana"/>
        </w:rPr>
        <w:t xml:space="preserve">be carefully considered and must </w:t>
      </w:r>
      <w:r w:rsidRPr="0092515F">
        <w:rPr>
          <w:rFonts w:ascii="Verdana" w:hAnsi="Verdana"/>
        </w:rPr>
        <w:t>not constitute more than 20%</w:t>
      </w:r>
      <w:r w:rsidR="00E04388">
        <w:rPr>
          <w:rFonts w:ascii="Verdana" w:hAnsi="Verdana"/>
        </w:rPr>
        <w:t xml:space="preserve"> of the total application cost.</w:t>
      </w:r>
      <w:r w:rsidRPr="0092515F">
        <w:rPr>
          <w:rFonts w:ascii="Verdana" w:hAnsi="Verdana"/>
        </w:rPr>
        <w:t xml:space="preserve"> </w:t>
      </w:r>
      <w:r w:rsidR="00D00DDC" w:rsidRPr="0092515F">
        <w:rPr>
          <w:rFonts w:ascii="Verdana" w:hAnsi="Verdana"/>
        </w:rPr>
        <w:t>Businesses and public sector bodies may not claim overheads or other indirect costs.</w:t>
      </w:r>
    </w:p>
    <w:p w14:paraId="735C862F" w14:textId="6A41E462" w:rsidR="00113A02" w:rsidRPr="0092515F" w:rsidRDefault="00E04388" w:rsidP="00E175B1">
      <w:pPr>
        <w:rPr>
          <w:rFonts w:ascii="Verdana" w:hAnsi="Verdana"/>
        </w:rPr>
      </w:pPr>
      <w:r>
        <w:rPr>
          <w:rFonts w:ascii="Verdana" w:hAnsi="Verdana"/>
        </w:rPr>
        <w:t>• Estates</w:t>
      </w:r>
    </w:p>
    <w:p w14:paraId="482A23D1" w14:textId="1028ADAE" w:rsidR="00113A02" w:rsidRPr="0092515F" w:rsidRDefault="00E175B1" w:rsidP="00132E5B">
      <w:pPr>
        <w:pStyle w:val="ListParagraph"/>
        <w:numPr>
          <w:ilvl w:val="0"/>
          <w:numId w:val="4"/>
        </w:numPr>
        <w:rPr>
          <w:rFonts w:ascii="Verdana" w:hAnsi="Verdana"/>
        </w:rPr>
      </w:pPr>
      <w:r w:rsidRPr="0092515F">
        <w:rPr>
          <w:rFonts w:ascii="Verdana" w:hAnsi="Verdana"/>
        </w:rPr>
        <w:t>These costs may include building and premises costs, basic services and utilities, and any clerical staff and equipment maintenance or operational costs that have not been included under other cost headings. They will be calculated by the</w:t>
      </w:r>
      <w:r w:rsidR="00A061C9" w:rsidRPr="0092515F">
        <w:rPr>
          <w:rFonts w:ascii="Verdana" w:hAnsi="Verdana"/>
        </w:rPr>
        <w:t xml:space="preserve"> research organisation</w:t>
      </w:r>
      <w:r w:rsidRPr="0092515F">
        <w:rPr>
          <w:rFonts w:ascii="Verdana" w:hAnsi="Verdana"/>
        </w:rPr>
        <w:t xml:space="preserve"> and a single figure will be re</w:t>
      </w:r>
      <w:r w:rsidR="00E04388">
        <w:rPr>
          <w:rFonts w:ascii="Verdana" w:hAnsi="Verdana"/>
        </w:rPr>
        <w:t>quired at time of application.</w:t>
      </w:r>
    </w:p>
    <w:p w14:paraId="6820066B" w14:textId="33765939" w:rsidR="00113A02" w:rsidRPr="0092515F" w:rsidRDefault="00E04388" w:rsidP="00E175B1">
      <w:pPr>
        <w:rPr>
          <w:rFonts w:ascii="Verdana" w:hAnsi="Verdana"/>
        </w:rPr>
      </w:pPr>
      <w:r>
        <w:rPr>
          <w:rFonts w:ascii="Verdana" w:hAnsi="Verdana"/>
        </w:rPr>
        <w:t>• Indirect costs</w:t>
      </w:r>
    </w:p>
    <w:p w14:paraId="15D58AE0" w14:textId="7E4AA216" w:rsidR="00E175B1" w:rsidRPr="0092515F" w:rsidRDefault="00E175B1" w:rsidP="00132E5B">
      <w:pPr>
        <w:pStyle w:val="ListParagraph"/>
        <w:numPr>
          <w:ilvl w:val="0"/>
          <w:numId w:val="4"/>
        </w:numPr>
        <w:rPr>
          <w:rFonts w:ascii="Verdana" w:hAnsi="Verdana"/>
        </w:rPr>
      </w:pPr>
      <w:r w:rsidRPr="0092515F">
        <w:rPr>
          <w:rFonts w:ascii="Verdana" w:hAnsi="Verdana"/>
        </w:rPr>
        <w:t xml:space="preserve">The Indirect costs will be calculated by the </w:t>
      </w:r>
      <w:r w:rsidR="00A061C9" w:rsidRPr="0092515F">
        <w:rPr>
          <w:rFonts w:ascii="Verdana" w:hAnsi="Verdana"/>
        </w:rPr>
        <w:t>research organisation</w:t>
      </w:r>
      <w:r w:rsidRPr="0092515F">
        <w:rPr>
          <w:rFonts w:ascii="Verdana" w:hAnsi="Verdana"/>
        </w:rPr>
        <w:t xml:space="preserve"> according to the Transparent Approach to Costing (TRAC) and should be declared as a single figure on the proposal form, with no need for information about its derivation or </w:t>
      </w:r>
      <w:r w:rsidR="00113A02" w:rsidRPr="0092515F">
        <w:rPr>
          <w:rFonts w:ascii="Verdana" w:hAnsi="Verdana"/>
        </w:rPr>
        <w:t>justification</w:t>
      </w:r>
    </w:p>
    <w:p w14:paraId="187F396F" w14:textId="1252927C" w:rsidR="00E175B1" w:rsidRPr="00964AE0" w:rsidRDefault="00113A02" w:rsidP="00E175B1">
      <w:pPr>
        <w:rPr>
          <w:rFonts w:ascii="Verdana" w:hAnsi="Verdana"/>
          <w:b/>
          <w:color w:val="1D9FC2"/>
          <w:sz w:val="24"/>
        </w:rPr>
      </w:pPr>
      <w:r w:rsidRPr="00964AE0">
        <w:rPr>
          <w:rFonts w:ascii="Verdana" w:hAnsi="Verdana"/>
          <w:b/>
          <w:color w:val="1D9FC2"/>
          <w:sz w:val="24"/>
        </w:rPr>
        <w:t>What cannot be funded?</w:t>
      </w:r>
      <w:r w:rsidR="00E175B1" w:rsidRPr="00964AE0">
        <w:rPr>
          <w:rFonts w:ascii="Verdana" w:hAnsi="Verdana"/>
          <w:b/>
          <w:color w:val="1D9FC2"/>
          <w:sz w:val="24"/>
        </w:rPr>
        <w:t xml:space="preserve"> </w:t>
      </w:r>
    </w:p>
    <w:p w14:paraId="01ABF227" w14:textId="77777777" w:rsidR="00E175B1" w:rsidRPr="0092515F" w:rsidRDefault="00E175B1" w:rsidP="00E175B1">
      <w:pPr>
        <w:rPr>
          <w:rFonts w:ascii="Verdana" w:hAnsi="Verdana" w:cstheme="minorHAnsi"/>
        </w:rPr>
      </w:pPr>
      <w:r w:rsidRPr="0092515F">
        <w:rPr>
          <w:rFonts w:ascii="Verdana" w:hAnsi="Verdana" w:cstheme="minorHAnsi"/>
        </w:rPr>
        <w:t xml:space="preserve">The following items are </w:t>
      </w:r>
      <w:r w:rsidRPr="0092515F">
        <w:rPr>
          <w:rFonts w:ascii="Verdana" w:hAnsi="Verdana" w:cstheme="minorHAnsi"/>
          <w:i/>
          <w:iCs/>
        </w:rPr>
        <w:t>not</w:t>
      </w:r>
      <w:r w:rsidRPr="0092515F">
        <w:rPr>
          <w:rFonts w:ascii="Verdana" w:hAnsi="Verdana" w:cstheme="minorHAnsi"/>
        </w:rPr>
        <w:t xml:space="preserve"> currently eligible for funding: </w:t>
      </w:r>
    </w:p>
    <w:p w14:paraId="0376925E" w14:textId="1E09723D" w:rsidR="00E175B1" w:rsidRPr="00964AE0" w:rsidRDefault="00E175B1" w:rsidP="00964AE0">
      <w:pPr>
        <w:spacing w:after="120"/>
        <w:rPr>
          <w:rFonts w:ascii="Verdana" w:hAnsi="Verdana"/>
        </w:rPr>
      </w:pPr>
      <w:r w:rsidRPr="00964AE0">
        <w:rPr>
          <w:rFonts w:ascii="Verdana" w:hAnsi="Verdana"/>
        </w:rPr>
        <w:t xml:space="preserve">• Computer hardware including laptops, electronic notebooks, digital cameras, </w:t>
      </w:r>
      <w:r w:rsidR="00964AE0" w:rsidRPr="00964AE0">
        <w:rPr>
          <w:rFonts w:ascii="Verdana" w:hAnsi="Verdana"/>
        </w:rPr>
        <w:t>etc.</w:t>
      </w:r>
      <w:r w:rsidRPr="00964AE0">
        <w:rPr>
          <w:rFonts w:ascii="Verdana" w:hAnsi="Verdana"/>
        </w:rPr>
        <w:t xml:space="preserve">; </w:t>
      </w:r>
    </w:p>
    <w:p w14:paraId="1C568149" w14:textId="3B43BF17" w:rsidR="00E175B1" w:rsidRPr="00964AE0" w:rsidRDefault="00E175B1" w:rsidP="00964AE0">
      <w:pPr>
        <w:spacing w:after="120"/>
        <w:rPr>
          <w:rFonts w:ascii="Verdana" w:hAnsi="Verdana"/>
        </w:rPr>
      </w:pPr>
      <w:r w:rsidRPr="00964AE0">
        <w:rPr>
          <w:rFonts w:ascii="Verdana" w:hAnsi="Verdana"/>
        </w:rPr>
        <w:t xml:space="preserve">• Books and other permanent resources; </w:t>
      </w:r>
    </w:p>
    <w:p w14:paraId="514606C2" w14:textId="428B15E7" w:rsidR="00E175B1" w:rsidRPr="00964AE0" w:rsidRDefault="00E175B1" w:rsidP="00964AE0">
      <w:pPr>
        <w:spacing w:after="120"/>
        <w:rPr>
          <w:rFonts w:ascii="Verdana" w:hAnsi="Verdana"/>
        </w:rPr>
      </w:pPr>
      <w:r w:rsidRPr="00964AE0">
        <w:rPr>
          <w:rFonts w:ascii="Verdana" w:hAnsi="Verdana"/>
        </w:rPr>
        <w:t>• Publication costs – UKRI provides the following guidance: article processing charges (APCs) and other publication charges relating to peer-reviewed research articles and conference proceedings cannot be included in research grant proposals. The payment of APCs and other publication charges related to UKRI-funded research are supported through UKRI open access block grants which are provided to eligible research organisations.</w:t>
      </w:r>
    </w:p>
    <w:p w14:paraId="6C58FB85" w14:textId="1856C101" w:rsidR="00E175B1" w:rsidRPr="0092515F" w:rsidRDefault="00E175B1" w:rsidP="00E175B1">
      <w:pPr>
        <w:rPr>
          <w:rFonts w:ascii="Verdana" w:hAnsi="Verdana" w:cstheme="minorHAnsi"/>
        </w:rPr>
      </w:pPr>
      <w:r w:rsidRPr="0092515F">
        <w:rPr>
          <w:rFonts w:ascii="Verdana" w:hAnsi="Verdana" w:cstheme="minorHAnsi"/>
        </w:rPr>
        <w:t xml:space="preserve">For further information see the open access information: </w:t>
      </w:r>
      <w:hyperlink r:id="rId20" w:history="1">
        <w:r w:rsidR="00964AE0" w:rsidRPr="00597852">
          <w:rPr>
            <w:rStyle w:val="Hyperlink"/>
            <w:rFonts w:ascii="Verdana" w:hAnsi="Verdana" w:cstheme="minorHAnsi"/>
          </w:rPr>
          <w:t>https://www.ukri.org/funding/information-for-awardholders/open-access/open-access-policy</w:t>
        </w:r>
      </w:hyperlink>
      <w:r w:rsidR="00964AE0">
        <w:rPr>
          <w:rFonts w:ascii="Verdana" w:hAnsi="Verdana" w:cstheme="minorHAnsi"/>
        </w:rPr>
        <w:t xml:space="preserve"> </w:t>
      </w:r>
    </w:p>
    <w:p w14:paraId="300BB517" w14:textId="59A71FE6" w:rsidR="00741D24" w:rsidRPr="0092515F" w:rsidRDefault="00E175B1" w:rsidP="00236E6E">
      <w:pPr>
        <w:rPr>
          <w:rFonts w:ascii="Verdana" w:hAnsi="Verdana"/>
        </w:rPr>
      </w:pPr>
      <w:r w:rsidRPr="0092515F">
        <w:rPr>
          <w:rFonts w:ascii="Verdana" w:hAnsi="Verdana"/>
        </w:rPr>
        <w:t>Awards will not be made retrospectively: this means that the work for which support is requested must not have commenced before the award is announced.</w:t>
      </w:r>
    </w:p>
    <w:p w14:paraId="077B680B" w14:textId="1539904C" w:rsidR="00D00DDC" w:rsidRPr="00964AE0" w:rsidRDefault="00D00DDC" w:rsidP="00964AE0">
      <w:pPr>
        <w:rPr>
          <w:rFonts w:ascii="Verdana" w:hAnsi="Verdana"/>
          <w:b/>
          <w:color w:val="1D9FC2"/>
          <w:sz w:val="24"/>
        </w:rPr>
      </w:pPr>
      <w:r w:rsidRPr="00964AE0">
        <w:rPr>
          <w:rFonts w:ascii="Verdana" w:hAnsi="Verdana"/>
          <w:b/>
          <w:color w:val="1D9FC2"/>
          <w:sz w:val="24"/>
        </w:rPr>
        <w:t>How can I apply?</w:t>
      </w:r>
    </w:p>
    <w:p w14:paraId="3DB2DA7C" w14:textId="18212975" w:rsidR="00964AE0" w:rsidRDefault="00D00DDC" w:rsidP="00D00DDC">
      <w:pPr>
        <w:tabs>
          <w:tab w:val="right" w:pos="9026"/>
        </w:tabs>
        <w:rPr>
          <w:rFonts w:ascii="Verdana" w:hAnsi="Verdana" w:cstheme="minorHAnsi"/>
        </w:rPr>
      </w:pPr>
      <w:r w:rsidRPr="0092515F">
        <w:rPr>
          <w:rFonts w:ascii="Verdana" w:hAnsi="Verdana"/>
        </w:rPr>
        <w:t xml:space="preserve">You will need to complete our </w:t>
      </w:r>
      <w:r w:rsidRPr="0092515F">
        <w:rPr>
          <w:rFonts w:ascii="Verdana" w:hAnsi="Verdana" w:cstheme="minorHAnsi"/>
        </w:rPr>
        <w:t xml:space="preserve">Emerging </w:t>
      </w:r>
      <w:r w:rsidR="002F05B8" w:rsidRPr="0092515F">
        <w:rPr>
          <w:rFonts w:ascii="Verdana" w:hAnsi="Verdana" w:cstheme="minorHAnsi"/>
        </w:rPr>
        <w:t>M</w:t>
      </w:r>
      <w:r w:rsidRPr="0092515F">
        <w:rPr>
          <w:rFonts w:ascii="Verdana" w:hAnsi="Verdana" w:cstheme="minorHAnsi"/>
        </w:rPr>
        <w:t>inds</w:t>
      </w:r>
      <w:r w:rsidR="00E57833">
        <w:rPr>
          <w:rFonts w:ascii="Verdana" w:hAnsi="Verdana" w:cstheme="minorHAnsi"/>
        </w:rPr>
        <w:t xml:space="preserve"> Network</w:t>
      </w:r>
      <w:r w:rsidRPr="0092515F">
        <w:rPr>
          <w:rFonts w:ascii="Verdana" w:hAnsi="Verdana" w:cstheme="minorHAnsi"/>
        </w:rPr>
        <w:t xml:space="preserve"> application form including a breakdown of your proposed expenditure. </w:t>
      </w:r>
    </w:p>
    <w:p w14:paraId="054C4CBA" w14:textId="687077DA" w:rsidR="00D00DDC" w:rsidRPr="0092515F" w:rsidRDefault="00CF4591" w:rsidP="00D00DDC">
      <w:pPr>
        <w:tabs>
          <w:tab w:val="right" w:pos="9026"/>
        </w:tabs>
        <w:rPr>
          <w:rFonts w:ascii="Verdana" w:hAnsi="Verdana" w:cstheme="minorHAnsi"/>
        </w:rPr>
      </w:pPr>
      <w:r w:rsidRPr="0092515F">
        <w:rPr>
          <w:rFonts w:ascii="Verdana" w:hAnsi="Verdana"/>
        </w:rPr>
        <w:t>You will also need to include a</w:t>
      </w:r>
      <w:r w:rsidR="00D00DDC" w:rsidRPr="0092515F">
        <w:rPr>
          <w:rFonts w:ascii="Verdana" w:hAnsi="Verdana" w:cstheme="minorHAnsi"/>
        </w:rPr>
        <w:t xml:space="preserve"> </w:t>
      </w:r>
      <w:r w:rsidRPr="0092515F">
        <w:rPr>
          <w:rFonts w:ascii="Verdana" w:hAnsi="Verdana" w:cstheme="minorHAnsi"/>
        </w:rPr>
        <w:t xml:space="preserve">2 page </w:t>
      </w:r>
      <w:r w:rsidR="00D00DDC" w:rsidRPr="0092515F">
        <w:rPr>
          <w:rFonts w:ascii="Verdana" w:hAnsi="Verdana" w:cstheme="minorHAnsi"/>
        </w:rPr>
        <w:t>CV for every team member.</w:t>
      </w:r>
      <w:r w:rsidRPr="0092515F">
        <w:rPr>
          <w:rFonts w:ascii="Verdana" w:hAnsi="Verdana" w:cstheme="minorHAnsi"/>
        </w:rPr>
        <w:t xml:space="preserve"> </w:t>
      </w:r>
      <w:hyperlink r:id="rId21" w:history="1">
        <w:r w:rsidRPr="0092515F">
          <w:rPr>
            <w:rStyle w:val="Hyperlink"/>
            <w:rFonts w:ascii="Verdana" w:hAnsi="Verdana" w:cstheme="minorHAnsi"/>
          </w:rPr>
          <w:t>https://emergingminds.org.uk/funding/</w:t>
        </w:r>
      </w:hyperlink>
    </w:p>
    <w:p w14:paraId="4E10DFE8" w14:textId="77777777" w:rsidR="00964AE0" w:rsidRDefault="00CF4591" w:rsidP="00CF4591">
      <w:pPr>
        <w:tabs>
          <w:tab w:val="left" w:pos="7620"/>
        </w:tabs>
        <w:rPr>
          <w:rFonts w:ascii="Verdana" w:hAnsi="Verdana"/>
        </w:rPr>
        <w:sectPr w:rsidR="00964AE0" w:rsidSect="00964AE0">
          <w:pgSz w:w="11906" w:h="16838"/>
          <w:pgMar w:top="1304" w:right="1247" w:bottom="1304" w:left="1247" w:header="709" w:footer="709" w:gutter="0"/>
          <w:cols w:space="708"/>
          <w:docGrid w:linePitch="360"/>
        </w:sectPr>
      </w:pPr>
      <w:r w:rsidRPr="0092515F">
        <w:rPr>
          <w:rFonts w:ascii="Verdana" w:hAnsi="Verdana"/>
        </w:rPr>
        <w:t xml:space="preserve">If you have any questions you can contact us at </w:t>
      </w:r>
      <w:hyperlink r:id="rId22" w:history="1">
        <w:r w:rsidRPr="0092515F">
          <w:rPr>
            <w:rStyle w:val="Hyperlink"/>
            <w:rFonts w:ascii="Verdana" w:hAnsi="Verdana"/>
          </w:rPr>
          <w:t>emergingminds@psych.ox.ac.uk</w:t>
        </w:r>
      </w:hyperlink>
      <w:r w:rsidRPr="0092515F">
        <w:rPr>
          <w:rFonts w:ascii="Verdana" w:hAnsi="Verdana"/>
        </w:rPr>
        <w:tab/>
      </w:r>
    </w:p>
    <w:p w14:paraId="32873C2D" w14:textId="4C5B66C9" w:rsidR="00CF4591" w:rsidRPr="00964AE0" w:rsidRDefault="00964AE0" w:rsidP="00964AE0">
      <w:pPr>
        <w:jc w:val="center"/>
        <w:rPr>
          <w:rFonts w:ascii="Verdana" w:hAnsi="Verdana"/>
          <w:b/>
          <w:color w:val="1D9FC2"/>
          <w:sz w:val="28"/>
        </w:rPr>
      </w:pPr>
      <w:r w:rsidRPr="00964AE0">
        <w:rPr>
          <w:rFonts w:ascii="Verdana" w:hAnsi="Verdana"/>
          <w:b/>
          <w:color w:val="1D9FC2"/>
          <w:sz w:val="28"/>
        </w:rPr>
        <w:lastRenderedPageBreak/>
        <w:t>Frequently A</w:t>
      </w:r>
      <w:r w:rsidR="00CF4591" w:rsidRPr="00964AE0">
        <w:rPr>
          <w:rFonts w:ascii="Verdana" w:hAnsi="Verdana"/>
          <w:b/>
          <w:color w:val="1D9FC2"/>
          <w:sz w:val="28"/>
        </w:rPr>
        <w:t>sked Questions</w:t>
      </w:r>
    </w:p>
    <w:p w14:paraId="406DADE6" w14:textId="03949326" w:rsidR="00D00DDC" w:rsidRPr="00964AE0" w:rsidRDefault="00964AE0" w:rsidP="00D00DDC">
      <w:pPr>
        <w:rPr>
          <w:rFonts w:ascii="Verdana" w:hAnsi="Verdana"/>
          <w:b/>
          <w:color w:val="1D9FC2"/>
          <w:sz w:val="24"/>
        </w:rPr>
      </w:pPr>
      <w:r>
        <w:rPr>
          <w:rFonts w:ascii="Verdana" w:hAnsi="Verdana"/>
          <w:b/>
          <w:color w:val="1D9FC2"/>
          <w:sz w:val="24"/>
        </w:rPr>
        <w:br/>
      </w:r>
      <w:r w:rsidR="00D00DDC" w:rsidRPr="00964AE0">
        <w:rPr>
          <w:rFonts w:ascii="Verdana" w:hAnsi="Verdana"/>
          <w:b/>
          <w:color w:val="1D9FC2"/>
          <w:sz w:val="24"/>
        </w:rPr>
        <w:t>What will</w:t>
      </w:r>
      <w:r w:rsidRPr="00964AE0">
        <w:rPr>
          <w:rFonts w:ascii="Verdana" w:hAnsi="Verdana"/>
          <w:b/>
          <w:color w:val="1D9FC2"/>
          <w:sz w:val="24"/>
        </w:rPr>
        <w:t xml:space="preserve"> be</w:t>
      </w:r>
      <w:r w:rsidR="00D00DDC" w:rsidRPr="00964AE0">
        <w:rPr>
          <w:rFonts w:ascii="Verdana" w:hAnsi="Verdana"/>
          <w:b/>
          <w:color w:val="1D9FC2"/>
          <w:sz w:val="24"/>
        </w:rPr>
        <w:t xml:space="preserve"> the contractual obligations for my organisation?</w:t>
      </w:r>
    </w:p>
    <w:p w14:paraId="1652CF78" w14:textId="141A8678" w:rsidR="00CF4591" w:rsidRPr="0092515F" w:rsidRDefault="00D00DDC" w:rsidP="00D00DDC">
      <w:pPr>
        <w:rPr>
          <w:rFonts w:ascii="Verdana" w:hAnsi="Verdana"/>
        </w:rPr>
      </w:pPr>
      <w:r w:rsidRPr="0092515F">
        <w:rPr>
          <w:rFonts w:ascii="Verdana" w:hAnsi="Verdana"/>
        </w:rPr>
        <w:t xml:space="preserve">We have a standard terms and conditions for these awards which is available on our website. </w:t>
      </w:r>
      <w:hyperlink r:id="rId23" w:history="1">
        <w:r w:rsidR="00CF4591" w:rsidRPr="0092515F">
          <w:rPr>
            <w:rStyle w:val="Hyperlink"/>
            <w:rFonts w:ascii="Verdana" w:hAnsi="Verdana"/>
          </w:rPr>
          <w:t>https://emergingminds.org.uk/funding/</w:t>
        </w:r>
      </w:hyperlink>
    </w:p>
    <w:p w14:paraId="5E3A780F" w14:textId="32C072CD" w:rsidR="00D00DDC" w:rsidRPr="0092515F" w:rsidRDefault="00D00DDC" w:rsidP="00D00DDC">
      <w:pPr>
        <w:rPr>
          <w:rFonts w:ascii="Verdana" w:hAnsi="Verdana"/>
        </w:rPr>
      </w:pPr>
      <w:r w:rsidRPr="0092515F">
        <w:rPr>
          <w:rFonts w:ascii="Verdana" w:hAnsi="Verdana"/>
        </w:rPr>
        <w:t xml:space="preserve"> Awardees will receive a simple offer of award letter asking them to respond to confirm that they agree to the published terms and conditions. Key features of </w:t>
      </w:r>
      <w:r w:rsidR="002F05B8" w:rsidRPr="0092515F">
        <w:rPr>
          <w:rFonts w:ascii="Verdana" w:hAnsi="Verdana"/>
        </w:rPr>
        <w:t xml:space="preserve">the </w:t>
      </w:r>
      <w:r w:rsidRPr="0092515F">
        <w:rPr>
          <w:rFonts w:ascii="Verdana" w:hAnsi="Verdana"/>
        </w:rPr>
        <w:t>terms and conditions will include:</w:t>
      </w:r>
    </w:p>
    <w:p w14:paraId="041CC0BA" w14:textId="77777777" w:rsidR="00D00DDC" w:rsidRPr="0092515F" w:rsidRDefault="00D00DDC" w:rsidP="00D00DDC">
      <w:pPr>
        <w:pStyle w:val="ListParagraph"/>
        <w:numPr>
          <w:ilvl w:val="0"/>
          <w:numId w:val="1"/>
        </w:numPr>
        <w:rPr>
          <w:rFonts w:ascii="Verdana" w:hAnsi="Verdana"/>
        </w:rPr>
      </w:pPr>
      <w:r w:rsidRPr="0092515F">
        <w:rPr>
          <w:rFonts w:ascii="Verdana" w:hAnsi="Verdana"/>
        </w:rPr>
        <w:t>Details of reporting requirements</w:t>
      </w:r>
    </w:p>
    <w:p w14:paraId="5E1A5AE9" w14:textId="7A4A0CC8" w:rsidR="00D00DDC" w:rsidRPr="0092515F" w:rsidRDefault="00D00DDC" w:rsidP="00D00DDC">
      <w:pPr>
        <w:pStyle w:val="ListParagraph"/>
        <w:numPr>
          <w:ilvl w:val="0"/>
          <w:numId w:val="1"/>
        </w:numPr>
        <w:rPr>
          <w:rFonts w:ascii="Verdana" w:hAnsi="Verdana"/>
        </w:rPr>
      </w:pPr>
      <w:r w:rsidRPr="0092515F">
        <w:rPr>
          <w:rFonts w:ascii="Verdana" w:hAnsi="Verdana"/>
        </w:rPr>
        <w:t>Payment of the grant will be based on actual spend in arrears</w:t>
      </w:r>
    </w:p>
    <w:p w14:paraId="6668E0B6" w14:textId="572DE14F" w:rsidR="00741D24" w:rsidRPr="00964AE0" w:rsidRDefault="00741D24" w:rsidP="00964AE0">
      <w:pPr>
        <w:rPr>
          <w:rFonts w:ascii="Verdana" w:hAnsi="Verdana"/>
          <w:b/>
          <w:color w:val="1D9FC2"/>
          <w:sz w:val="24"/>
        </w:rPr>
      </w:pPr>
      <w:r w:rsidRPr="00964AE0">
        <w:rPr>
          <w:rFonts w:ascii="Verdana" w:hAnsi="Verdana"/>
          <w:b/>
          <w:color w:val="1D9FC2"/>
          <w:sz w:val="24"/>
        </w:rPr>
        <w:t>Our project involves working with schools and so need</w:t>
      </w:r>
      <w:r w:rsidR="002F05B8" w:rsidRPr="00964AE0">
        <w:rPr>
          <w:rFonts w:ascii="Verdana" w:hAnsi="Verdana"/>
          <w:b/>
          <w:color w:val="1D9FC2"/>
          <w:sz w:val="24"/>
        </w:rPr>
        <w:t>s</w:t>
      </w:r>
      <w:r w:rsidRPr="00964AE0">
        <w:rPr>
          <w:rFonts w:ascii="Verdana" w:hAnsi="Verdana"/>
          <w:b/>
          <w:color w:val="1D9FC2"/>
          <w:sz w:val="24"/>
        </w:rPr>
        <w:t xml:space="preserve"> to fit around the school term times. Can we have more time than 12 months to complete our project?</w:t>
      </w:r>
    </w:p>
    <w:p w14:paraId="4B6A2649" w14:textId="3B0F172C" w:rsidR="00741D24" w:rsidRPr="0092515F" w:rsidRDefault="00741D24" w:rsidP="00A061C9">
      <w:pPr>
        <w:rPr>
          <w:rFonts w:ascii="Verdana" w:hAnsi="Verdana"/>
        </w:rPr>
      </w:pPr>
      <w:r w:rsidRPr="0092515F">
        <w:rPr>
          <w:rFonts w:ascii="Verdana" w:hAnsi="Verdana"/>
        </w:rPr>
        <w:t>Yes</w:t>
      </w:r>
      <w:r w:rsidRPr="0092515F">
        <w:rPr>
          <w:rFonts w:ascii="Verdana" w:hAnsi="Verdana"/>
          <w:i/>
        </w:rPr>
        <w:t>,</w:t>
      </w:r>
      <w:r w:rsidR="00A061C9" w:rsidRPr="0092515F">
        <w:rPr>
          <w:rFonts w:ascii="Verdana" w:hAnsi="Verdana"/>
        </w:rPr>
        <w:t xml:space="preserve"> we anticipate most projects will</w:t>
      </w:r>
      <w:r w:rsidR="00E04388">
        <w:rPr>
          <w:rFonts w:ascii="Verdana" w:hAnsi="Verdana"/>
        </w:rPr>
        <w:t xml:space="preserve"> be delivered within 12 months.</w:t>
      </w:r>
      <w:r w:rsidR="00A061C9" w:rsidRPr="0092515F">
        <w:rPr>
          <w:rFonts w:ascii="Verdana" w:hAnsi="Verdana"/>
        </w:rPr>
        <w:t xml:space="preserve"> Projects should be completed within a maximum of 24 months </w:t>
      </w:r>
      <w:r w:rsidR="00E04388">
        <w:rPr>
          <w:rFonts w:ascii="Verdana" w:hAnsi="Verdana"/>
        </w:rPr>
        <w:t>and by July 2022 at the latest.</w:t>
      </w:r>
      <w:r w:rsidR="00A061C9" w:rsidRPr="0092515F">
        <w:rPr>
          <w:rFonts w:ascii="Verdana" w:hAnsi="Verdana"/>
        </w:rPr>
        <w:t xml:space="preserve"> L</w:t>
      </w:r>
      <w:r w:rsidRPr="0092515F">
        <w:rPr>
          <w:rFonts w:ascii="Verdana" w:hAnsi="Verdana"/>
        </w:rPr>
        <w:t>et us know your anticipated timeline for the project and the reasons for this timeline in your application.</w:t>
      </w:r>
    </w:p>
    <w:p w14:paraId="1ABC6A3C" w14:textId="3D7B48A8" w:rsidR="006827DF" w:rsidRPr="00964AE0" w:rsidRDefault="006827DF" w:rsidP="00964AE0">
      <w:pPr>
        <w:rPr>
          <w:rFonts w:ascii="Verdana" w:hAnsi="Verdana"/>
          <w:b/>
          <w:color w:val="1D9FC2"/>
          <w:sz w:val="24"/>
        </w:rPr>
      </w:pPr>
      <w:r w:rsidRPr="00964AE0">
        <w:rPr>
          <w:rFonts w:ascii="Verdana" w:hAnsi="Verdana"/>
          <w:b/>
          <w:color w:val="1D9FC2"/>
          <w:sz w:val="24"/>
        </w:rPr>
        <w:t>Can researchers who are not UK based apply?</w:t>
      </w:r>
    </w:p>
    <w:p w14:paraId="50803D7F" w14:textId="62A07072" w:rsidR="006827DF" w:rsidRPr="0092515F" w:rsidRDefault="00CF4591" w:rsidP="00964AE0">
      <w:pPr>
        <w:numPr>
          <w:ilvl w:val="0"/>
          <w:numId w:val="3"/>
        </w:numPr>
        <w:spacing w:after="120" w:line="240" w:lineRule="auto"/>
        <w:ind w:left="714" w:hanging="357"/>
        <w:rPr>
          <w:rFonts w:ascii="Verdana" w:hAnsi="Verdana"/>
        </w:rPr>
      </w:pPr>
      <w:r w:rsidRPr="0092515F">
        <w:rPr>
          <w:rFonts w:ascii="Verdana" w:hAnsi="Verdana"/>
        </w:rPr>
        <w:t>The lead applicant</w:t>
      </w:r>
      <w:r w:rsidR="006827DF" w:rsidRPr="0092515F">
        <w:rPr>
          <w:rFonts w:ascii="Verdana" w:hAnsi="Verdana"/>
        </w:rPr>
        <w:t xml:space="preserve"> must be UK based</w:t>
      </w:r>
    </w:p>
    <w:p w14:paraId="62C4220D" w14:textId="77777777" w:rsidR="006827DF" w:rsidRPr="0092515F" w:rsidRDefault="006827DF" w:rsidP="00964AE0">
      <w:pPr>
        <w:numPr>
          <w:ilvl w:val="0"/>
          <w:numId w:val="3"/>
        </w:numPr>
        <w:spacing w:after="120" w:line="240" w:lineRule="auto"/>
        <w:ind w:left="714" w:hanging="357"/>
        <w:rPr>
          <w:rFonts w:ascii="Verdana" w:hAnsi="Verdana"/>
        </w:rPr>
      </w:pPr>
      <w:r w:rsidRPr="0092515F">
        <w:rPr>
          <w:rFonts w:ascii="Verdana" w:hAnsi="Verdana"/>
        </w:rPr>
        <w:t>The grant project awarded must ultimately benefit the UK</w:t>
      </w:r>
    </w:p>
    <w:p w14:paraId="195B42AA" w14:textId="3A08595F" w:rsidR="006827DF" w:rsidRPr="0092515F" w:rsidRDefault="006827DF" w:rsidP="00964AE0">
      <w:pPr>
        <w:numPr>
          <w:ilvl w:val="0"/>
          <w:numId w:val="3"/>
        </w:numPr>
        <w:spacing w:after="120" w:line="252" w:lineRule="auto"/>
        <w:ind w:left="714" w:hanging="357"/>
        <w:contextualSpacing/>
        <w:rPr>
          <w:rFonts w:ascii="Verdana" w:hAnsi="Verdana"/>
        </w:rPr>
      </w:pPr>
      <w:r w:rsidRPr="0092515F">
        <w:rPr>
          <w:rFonts w:ascii="Verdana" w:hAnsi="Verdana"/>
        </w:rPr>
        <w:t xml:space="preserve">Non-UK co-investigators can be included although normal guidelines would apply regarding international costs which can be found here: </w:t>
      </w:r>
      <w:hyperlink r:id="rId24" w:history="1">
        <w:r w:rsidRPr="0092515F">
          <w:rPr>
            <w:rStyle w:val="Hyperlink"/>
            <w:rFonts w:ascii="Verdana" w:hAnsi="Verdana"/>
          </w:rPr>
          <w:t>https://esrc.ukri.org/funding/guidance-for-applicants/inclusion-of-international-co-investigators-on-proposals/</w:t>
        </w:r>
      </w:hyperlink>
      <w:r w:rsidR="00964AE0">
        <w:rPr>
          <w:rStyle w:val="Hyperlink"/>
          <w:rFonts w:ascii="Verdana" w:hAnsi="Verdana"/>
        </w:rPr>
        <w:br/>
      </w:r>
    </w:p>
    <w:p w14:paraId="6EE1847D" w14:textId="382AA85C" w:rsidR="00DA3C98" w:rsidRPr="00964AE0" w:rsidRDefault="00964AE0" w:rsidP="00964AE0">
      <w:pPr>
        <w:rPr>
          <w:rFonts w:ascii="Verdana" w:hAnsi="Verdana"/>
          <w:b/>
          <w:color w:val="1D9FC2"/>
          <w:sz w:val="24"/>
        </w:rPr>
      </w:pPr>
      <w:r>
        <w:rPr>
          <w:rFonts w:ascii="Verdana" w:hAnsi="Verdana"/>
          <w:b/>
          <w:color w:val="1D9FC2"/>
          <w:sz w:val="24"/>
        </w:rPr>
        <w:t>How does the Emerging Minds N</w:t>
      </w:r>
      <w:r w:rsidR="00DA3C98" w:rsidRPr="00964AE0">
        <w:rPr>
          <w:rFonts w:ascii="Verdana" w:hAnsi="Verdana"/>
          <w:b/>
          <w:color w:val="1D9FC2"/>
          <w:sz w:val="24"/>
        </w:rPr>
        <w:t>etwork define an ‘early career researcher’?</w:t>
      </w:r>
    </w:p>
    <w:p w14:paraId="3D83172B" w14:textId="4183137E" w:rsidR="00DA3C98" w:rsidRPr="0092515F" w:rsidRDefault="00FF294F" w:rsidP="00741D24">
      <w:pPr>
        <w:tabs>
          <w:tab w:val="right" w:pos="9026"/>
        </w:tabs>
        <w:rPr>
          <w:rFonts w:ascii="Verdana" w:hAnsi="Verdana"/>
        </w:rPr>
      </w:pPr>
      <w:r w:rsidRPr="0092515F">
        <w:rPr>
          <w:rFonts w:ascii="Verdana" w:hAnsi="Verdana"/>
        </w:rPr>
        <w:t>W</w:t>
      </w:r>
      <w:r w:rsidR="00CF4591" w:rsidRPr="0092515F">
        <w:rPr>
          <w:rStyle w:val="css-901oao"/>
          <w:rFonts w:ascii="Verdana" w:hAnsi="Verdana"/>
        </w:rPr>
        <w:t>e use the term 'early career r</w:t>
      </w:r>
      <w:r w:rsidRPr="0092515F">
        <w:rPr>
          <w:rStyle w:val="css-901oao"/>
          <w:rFonts w:ascii="Verdana" w:hAnsi="Verdana"/>
        </w:rPr>
        <w:t xml:space="preserve">esearcher' in the broadest possible sense. We are interested in supporting those </w:t>
      </w:r>
      <w:r w:rsidR="002F05B8" w:rsidRPr="0092515F">
        <w:rPr>
          <w:rStyle w:val="css-901oao"/>
          <w:rFonts w:ascii="Verdana" w:hAnsi="Verdana"/>
        </w:rPr>
        <w:t xml:space="preserve">who are </w:t>
      </w:r>
      <w:r w:rsidRPr="0092515F">
        <w:rPr>
          <w:rStyle w:val="css-901oao"/>
          <w:rFonts w:ascii="Verdana" w:hAnsi="Verdana"/>
        </w:rPr>
        <w:t>developing research that can make a difference to children and young people’s mental health whatever their experience, career path, chosen sector and discipline.</w:t>
      </w:r>
      <w:r w:rsidRPr="0092515F" w:rsidDel="00FF294F">
        <w:rPr>
          <w:rFonts w:ascii="Verdana" w:hAnsi="Verdana"/>
        </w:rPr>
        <w:t xml:space="preserve"> </w:t>
      </w:r>
    </w:p>
    <w:p w14:paraId="096782D9" w14:textId="3D941F19" w:rsidR="00DA3C98" w:rsidRPr="0092515F" w:rsidRDefault="00DA3C98" w:rsidP="00741D24">
      <w:pPr>
        <w:tabs>
          <w:tab w:val="right" w:pos="9026"/>
        </w:tabs>
        <w:rPr>
          <w:rFonts w:ascii="Verdana" w:hAnsi="Verdana"/>
        </w:rPr>
      </w:pPr>
      <w:r w:rsidRPr="0092515F">
        <w:rPr>
          <w:rFonts w:ascii="Verdana" w:hAnsi="Verdana"/>
        </w:rPr>
        <w:t>However, for the purposes of those eligible to lead or co-lead applications for this funding call the project lead or co-lead will be a researcher based in a UK HEI from any discipline</w:t>
      </w:r>
      <w:r w:rsidR="003A772F" w:rsidRPr="0092515F">
        <w:rPr>
          <w:rFonts w:ascii="Verdana" w:hAnsi="Verdana"/>
        </w:rPr>
        <w:t xml:space="preserve"> who is within 8 years of submitting </w:t>
      </w:r>
      <w:r w:rsidR="002F05B8" w:rsidRPr="0092515F">
        <w:rPr>
          <w:rFonts w:ascii="Verdana" w:hAnsi="Verdana"/>
        </w:rPr>
        <w:t xml:space="preserve">a </w:t>
      </w:r>
      <w:r w:rsidR="003A772F" w:rsidRPr="0092515F">
        <w:rPr>
          <w:rFonts w:ascii="Verdana" w:hAnsi="Verdana"/>
        </w:rPr>
        <w:t xml:space="preserve">PhD thesis (or equivalent taking into account </w:t>
      </w:r>
      <w:r w:rsidR="00FF294F" w:rsidRPr="0092515F">
        <w:rPr>
          <w:rFonts w:ascii="Verdana" w:hAnsi="Verdana"/>
        </w:rPr>
        <w:t xml:space="preserve">part-time working, </w:t>
      </w:r>
      <w:r w:rsidR="003A772F" w:rsidRPr="0092515F">
        <w:rPr>
          <w:rFonts w:ascii="Verdana" w:hAnsi="Verdana"/>
        </w:rPr>
        <w:t>career breaks for any reason).</w:t>
      </w:r>
      <w:r w:rsidR="002F05B8" w:rsidRPr="0092515F">
        <w:rPr>
          <w:rFonts w:ascii="Verdana" w:hAnsi="Verdana"/>
        </w:rPr>
        <w:t xml:space="preserve"> In some disciplines researchers do not necessarily require PhDs, these applicants will be eligible unless they already have a track record of leading major research grants. </w:t>
      </w:r>
    </w:p>
    <w:sectPr w:rsidR="00DA3C98" w:rsidRPr="0092515F" w:rsidSect="00964AE0">
      <w:pgSz w:w="11906" w:h="16838"/>
      <w:pgMar w:top="1304" w:right="1247" w:bottom="1304" w:left="124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6DC3D" w16cid:durableId="218900E7"/>
  <w16cid:commentId w16cid:paraId="3CFF88FC" w16cid:durableId="21890155"/>
  <w16cid:commentId w16cid:paraId="0F415261" w16cid:durableId="218900E8"/>
  <w16cid:commentId w16cid:paraId="382B4503" w16cid:durableId="2189016E"/>
  <w16cid:commentId w16cid:paraId="12352C15" w16cid:durableId="218900E9"/>
  <w16cid:commentId w16cid:paraId="164DBCA4" w16cid:durableId="218901BC"/>
  <w16cid:commentId w16cid:paraId="29020191" w16cid:durableId="218914CD"/>
  <w16cid:commentId w16cid:paraId="6521776C" w16cid:durableId="2189137F"/>
  <w16cid:commentId w16cid:paraId="1E53B368" w16cid:durableId="2189138C"/>
  <w16cid:commentId w16cid:paraId="745B0361" w16cid:durableId="21891537"/>
  <w16cid:commentId w16cid:paraId="09DFC9A1" w16cid:durableId="21891674"/>
  <w16cid:commentId w16cid:paraId="390E9C0C" w16cid:durableId="21891547"/>
  <w16cid:commentId w16cid:paraId="12FB95B9" w16cid:durableId="218900EA"/>
  <w16cid:commentId w16cid:paraId="3B6EEA84" w16cid:durableId="218900EB"/>
  <w16cid:commentId w16cid:paraId="35D5119B" w16cid:durableId="2189155F"/>
  <w16cid:commentId w16cid:paraId="354EE805" w16cid:durableId="218916AB"/>
  <w16cid:commentId w16cid:paraId="3BE2DB28" w16cid:durableId="218900EC"/>
  <w16cid:commentId w16cid:paraId="3F43B2AD" w16cid:durableId="218900ED"/>
  <w16cid:commentId w16cid:paraId="613628C9" w16cid:durableId="218916DB"/>
  <w16cid:commentId w16cid:paraId="0C33457D" w16cid:durableId="218900EE"/>
  <w16cid:commentId w16cid:paraId="045D09F1" w16cid:durableId="218916E5"/>
  <w16cid:commentId w16cid:paraId="576668DD" w16cid:durableId="218900EF"/>
  <w16cid:commentId w16cid:paraId="5D853B00" w16cid:durableId="21891838"/>
  <w16cid:commentId w16cid:paraId="5EA442F5" w16cid:durableId="218918A9"/>
  <w16cid:commentId w16cid:paraId="70BBF1ED" w16cid:durableId="218918B9"/>
  <w16cid:commentId w16cid:paraId="16298A17" w16cid:durableId="218918F4"/>
  <w16cid:commentId w16cid:paraId="16BDF8E1" w16cid:durableId="218900F0"/>
  <w16cid:commentId w16cid:paraId="648CDA1E" w16cid:durableId="218919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7A531" w14:textId="77777777" w:rsidR="00CA500B" w:rsidRDefault="00CA500B" w:rsidP="0093345C">
      <w:pPr>
        <w:spacing w:after="0" w:line="240" w:lineRule="auto"/>
      </w:pPr>
      <w:r>
        <w:separator/>
      </w:r>
    </w:p>
  </w:endnote>
  <w:endnote w:type="continuationSeparator" w:id="0">
    <w:p w14:paraId="4929610B" w14:textId="77777777" w:rsidR="00CA500B" w:rsidRDefault="00CA500B" w:rsidP="00933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8198431"/>
      <w:docPartObj>
        <w:docPartGallery w:val="Page Numbers (Bottom of Page)"/>
        <w:docPartUnique/>
      </w:docPartObj>
    </w:sdtPr>
    <w:sdtEndPr>
      <w:rPr>
        <w:noProof/>
      </w:rPr>
    </w:sdtEndPr>
    <w:sdtContent>
      <w:p w14:paraId="73023245" w14:textId="086C4ADE" w:rsidR="0093345C" w:rsidRDefault="0093345C">
        <w:pPr>
          <w:pStyle w:val="Footer"/>
          <w:jc w:val="center"/>
        </w:pPr>
        <w:r>
          <w:fldChar w:fldCharType="begin"/>
        </w:r>
        <w:r>
          <w:instrText xml:space="preserve"> PAGE   \* MERGEFORMAT </w:instrText>
        </w:r>
        <w:r>
          <w:fldChar w:fldCharType="separate"/>
        </w:r>
        <w:r w:rsidR="00EB1D6A">
          <w:rPr>
            <w:noProof/>
          </w:rPr>
          <w:t>2</w:t>
        </w:r>
        <w:r>
          <w:rPr>
            <w:noProof/>
          </w:rPr>
          <w:fldChar w:fldCharType="end"/>
        </w:r>
      </w:p>
    </w:sdtContent>
  </w:sdt>
  <w:p w14:paraId="4FB8D0F5" w14:textId="77777777" w:rsidR="0093345C" w:rsidRDefault="009334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D8DADC" w14:textId="77777777" w:rsidR="00CA500B" w:rsidRDefault="00CA500B" w:rsidP="0093345C">
      <w:pPr>
        <w:spacing w:after="0" w:line="240" w:lineRule="auto"/>
      </w:pPr>
      <w:r>
        <w:separator/>
      </w:r>
    </w:p>
  </w:footnote>
  <w:footnote w:type="continuationSeparator" w:id="0">
    <w:p w14:paraId="494E9C07" w14:textId="77777777" w:rsidR="00CA500B" w:rsidRDefault="00CA500B" w:rsidP="009334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43D9"/>
    <w:multiLevelType w:val="hybridMultilevel"/>
    <w:tmpl w:val="601E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15E03"/>
    <w:multiLevelType w:val="multilevel"/>
    <w:tmpl w:val="B84600C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15:restartNumberingAfterBreak="0">
    <w:nsid w:val="099B3472"/>
    <w:multiLevelType w:val="hybridMultilevel"/>
    <w:tmpl w:val="5DC8408C"/>
    <w:lvl w:ilvl="0" w:tplc="E7E24A8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24E5B"/>
    <w:multiLevelType w:val="hybridMultilevel"/>
    <w:tmpl w:val="25E646BA"/>
    <w:lvl w:ilvl="0" w:tplc="228827D2">
      <w:start w:val="1"/>
      <w:numFmt w:val="decimal"/>
      <w:lvlText w:val="%1."/>
      <w:lvlJc w:val="left"/>
      <w:pPr>
        <w:ind w:left="1080" w:hanging="360"/>
      </w:pPr>
      <w:rPr>
        <w:rFonts w:hint="default"/>
        <w:color w:val="1D9FC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1952C8E"/>
    <w:multiLevelType w:val="hybridMultilevel"/>
    <w:tmpl w:val="F0D84764"/>
    <w:lvl w:ilvl="0" w:tplc="53B8503C">
      <w:start w:val="1"/>
      <w:numFmt w:val="bullet"/>
      <w:lvlText w:val="-"/>
      <w:lvlJc w:val="left"/>
      <w:pPr>
        <w:tabs>
          <w:tab w:val="num" w:pos="720"/>
        </w:tabs>
        <w:ind w:left="720" w:hanging="360"/>
      </w:pPr>
      <w:rPr>
        <w:rFonts w:ascii="Times New Roman" w:hAnsi="Times New Roman" w:hint="default"/>
      </w:rPr>
    </w:lvl>
    <w:lvl w:ilvl="1" w:tplc="5D18F9EA" w:tentative="1">
      <w:start w:val="1"/>
      <w:numFmt w:val="bullet"/>
      <w:lvlText w:val="-"/>
      <w:lvlJc w:val="left"/>
      <w:pPr>
        <w:tabs>
          <w:tab w:val="num" w:pos="1440"/>
        </w:tabs>
        <w:ind w:left="1440" w:hanging="360"/>
      </w:pPr>
      <w:rPr>
        <w:rFonts w:ascii="Times New Roman" w:hAnsi="Times New Roman" w:hint="default"/>
      </w:rPr>
    </w:lvl>
    <w:lvl w:ilvl="2" w:tplc="21785D88" w:tentative="1">
      <w:start w:val="1"/>
      <w:numFmt w:val="bullet"/>
      <w:lvlText w:val="-"/>
      <w:lvlJc w:val="left"/>
      <w:pPr>
        <w:tabs>
          <w:tab w:val="num" w:pos="2160"/>
        </w:tabs>
        <w:ind w:left="2160" w:hanging="360"/>
      </w:pPr>
      <w:rPr>
        <w:rFonts w:ascii="Times New Roman" w:hAnsi="Times New Roman" w:hint="default"/>
      </w:rPr>
    </w:lvl>
    <w:lvl w:ilvl="3" w:tplc="86945806" w:tentative="1">
      <w:start w:val="1"/>
      <w:numFmt w:val="bullet"/>
      <w:lvlText w:val="-"/>
      <w:lvlJc w:val="left"/>
      <w:pPr>
        <w:tabs>
          <w:tab w:val="num" w:pos="2880"/>
        </w:tabs>
        <w:ind w:left="2880" w:hanging="360"/>
      </w:pPr>
      <w:rPr>
        <w:rFonts w:ascii="Times New Roman" w:hAnsi="Times New Roman" w:hint="default"/>
      </w:rPr>
    </w:lvl>
    <w:lvl w:ilvl="4" w:tplc="31C6E970" w:tentative="1">
      <w:start w:val="1"/>
      <w:numFmt w:val="bullet"/>
      <w:lvlText w:val="-"/>
      <w:lvlJc w:val="left"/>
      <w:pPr>
        <w:tabs>
          <w:tab w:val="num" w:pos="3600"/>
        </w:tabs>
        <w:ind w:left="3600" w:hanging="360"/>
      </w:pPr>
      <w:rPr>
        <w:rFonts w:ascii="Times New Roman" w:hAnsi="Times New Roman" w:hint="default"/>
      </w:rPr>
    </w:lvl>
    <w:lvl w:ilvl="5" w:tplc="1A0EE0BE" w:tentative="1">
      <w:start w:val="1"/>
      <w:numFmt w:val="bullet"/>
      <w:lvlText w:val="-"/>
      <w:lvlJc w:val="left"/>
      <w:pPr>
        <w:tabs>
          <w:tab w:val="num" w:pos="4320"/>
        </w:tabs>
        <w:ind w:left="4320" w:hanging="360"/>
      </w:pPr>
      <w:rPr>
        <w:rFonts w:ascii="Times New Roman" w:hAnsi="Times New Roman" w:hint="default"/>
      </w:rPr>
    </w:lvl>
    <w:lvl w:ilvl="6" w:tplc="7B66982E" w:tentative="1">
      <w:start w:val="1"/>
      <w:numFmt w:val="bullet"/>
      <w:lvlText w:val="-"/>
      <w:lvlJc w:val="left"/>
      <w:pPr>
        <w:tabs>
          <w:tab w:val="num" w:pos="5040"/>
        </w:tabs>
        <w:ind w:left="5040" w:hanging="360"/>
      </w:pPr>
      <w:rPr>
        <w:rFonts w:ascii="Times New Roman" w:hAnsi="Times New Roman" w:hint="default"/>
      </w:rPr>
    </w:lvl>
    <w:lvl w:ilvl="7" w:tplc="8EFA7E86" w:tentative="1">
      <w:start w:val="1"/>
      <w:numFmt w:val="bullet"/>
      <w:lvlText w:val="-"/>
      <w:lvlJc w:val="left"/>
      <w:pPr>
        <w:tabs>
          <w:tab w:val="num" w:pos="5760"/>
        </w:tabs>
        <w:ind w:left="5760" w:hanging="360"/>
      </w:pPr>
      <w:rPr>
        <w:rFonts w:ascii="Times New Roman" w:hAnsi="Times New Roman" w:hint="default"/>
      </w:rPr>
    </w:lvl>
    <w:lvl w:ilvl="8" w:tplc="5E0A28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4664C53"/>
    <w:multiLevelType w:val="hybridMultilevel"/>
    <w:tmpl w:val="91F4CD16"/>
    <w:lvl w:ilvl="0" w:tplc="8310984E">
      <w:start w:val="1"/>
      <w:numFmt w:val="bullet"/>
      <w:lvlText w:val="-"/>
      <w:lvlJc w:val="left"/>
      <w:pPr>
        <w:tabs>
          <w:tab w:val="num" w:pos="720"/>
        </w:tabs>
        <w:ind w:left="720" w:hanging="360"/>
      </w:pPr>
      <w:rPr>
        <w:rFonts w:ascii="Times New Roman" w:hAnsi="Times New Roman" w:hint="default"/>
      </w:rPr>
    </w:lvl>
    <w:lvl w:ilvl="1" w:tplc="69F68116" w:tentative="1">
      <w:start w:val="1"/>
      <w:numFmt w:val="bullet"/>
      <w:lvlText w:val="-"/>
      <w:lvlJc w:val="left"/>
      <w:pPr>
        <w:tabs>
          <w:tab w:val="num" w:pos="1440"/>
        </w:tabs>
        <w:ind w:left="1440" w:hanging="360"/>
      </w:pPr>
      <w:rPr>
        <w:rFonts w:ascii="Times New Roman" w:hAnsi="Times New Roman" w:hint="default"/>
      </w:rPr>
    </w:lvl>
    <w:lvl w:ilvl="2" w:tplc="CB12E592" w:tentative="1">
      <w:start w:val="1"/>
      <w:numFmt w:val="bullet"/>
      <w:lvlText w:val="-"/>
      <w:lvlJc w:val="left"/>
      <w:pPr>
        <w:tabs>
          <w:tab w:val="num" w:pos="2160"/>
        </w:tabs>
        <w:ind w:left="2160" w:hanging="360"/>
      </w:pPr>
      <w:rPr>
        <w:rFonts w:ascii="Times New Roman" w:hAnsi="Times New Roman" w:hint="default"/>
      </w:rPr>
    </w:lvl>
    <w:lvl w:ilvl="3" w:tplc="C3E83A00" w:tentative="1">
      <w:start w:val="1"/>
      <w:numFmt w:val="bullet"/>
      <w:lvlText w:val="-"/>
      <w:lvlJc w:val="left"/>
      <w:pPr>
        <w:tabs>
          <w:tab w:val="num" w:pos="2880"/>
        </w:tabs>
        <w:ind w:left="2880" w:hanging="360"/>
      </w:pPr>
      <w:rPr>
        <w:rFonts w:ascii="Times New Roman" w:hAnsi="Times New Roman" w:hint="default"/>
      </w:rPr>
    </w:lvl>
    <w:lvl w:ilvl="4" w:tplc="A1A483B0" w:tentative="1">
      <w:start w:val="1"/>
      <w:numFmt w:val="bullet"/>
      <w:lvlText w:val="-"/>
      <w:lvlJc w:val="left"/>
      <w:pPr>
        <w:tabs>
          <w:tab w:val="num" w:pos="3600"/>
        </w:tabs>
        <w:ind w:left="3600" w:hanging="360"/>
      </w:pPr>
      <w:rPr>
        <w:rFonts w:ascii="Times New Roman" w:hAnsi="Times New Roman" w:hint="default"/>
      </w:rPr>
    </w:lvl>
    <w:lvl w:ilvl="5" w:tplc="8BA243DE" w:tentative="1">
      <w:start w:val="1"/>
      <w:numFmt w:val="bullet"/>
      <w:lvlText w:val="-"/>
      <w:lvlJc w:val="left"/>
      <w:pPr>
        <w:tabs>
          <w:tab w:val="num" w:pos="4320"/>
        </w:tabs>
        <w:ind w:left="4320" w:hanging="360"/>
      </w:pPr>
      <w:rPr>
        <w:rFonts w:ascii="Times New Roman" w:hAnsi="Times New Roman" w:hint="default"/>
      </w:rPr>
    </w:lvl>
    <w:lvl w:ilvl="6" w:tplc="1FE868F0" w:tentative="1">
      <w:start w:val="1"/>
      <w:numFmt w:val="bullet"/>
      <w:lvlText w:val="-"/>
      <w:lvlJc w:val="left"/>
      <w:pPr>
        <w:tabs>
          <w:tab w:val="num" w:pos="5040"/>
        </w:tabs>
        <w:ind w:left="5040" w:hanging="360"/>
      </w:pPr>
      <w:rPr>
        <w:rFonts w:ascii="Times New Roman" w:hAnsi="Times New Roman" w:hint="default"/>
      </w:rPr>
    </w:lvl>
    <w:lvl w:ilvl="7" w:tplc="3A66D4FC" w:tentative="1">
      <w:start w:val="1"/>
      <w:numFmt w:val="bullet"/>
      <w:lvlText w:val="-"/>
      <w:lvlJc w:val="left"/>
      <w:pPr>
        <w:tabs>
          <w:tab w:val="num" w:pos="5760"/>
        </w:tabs>
        <w:ind w:left="5760" w:hanging="360"/>
      </w:pPr>
      <w:rPr>
        <w:rFonts w:ascii="Times New Roman" w:hAnsi="Times New Roman" w:hint="default"/>
      </w:rPr>
    </w:lvl>
    <w:lvl w:ilvl="8" w:tplc="884C6D4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8602F6"/>
    <w:multiLevelType w:val="hybridMultilevel"/>
    <w:tmpl w:val="AE822E46"/>
    <w:lvl w:ilvl="0" w:tplc="99F0204A">
      <w:start w:val="1"/>
      <w:numFmt w:val="lowerLetter"/>
      <w:lvlText w:val="%1)"/>
      <w:lvlJc w:val="left"/>
      <w:pPr>
        <w:tabs>
          <w:tab w:val="num" w:pos="720"/>
        </w:tabs>
        <w:ind w:left="720" w:hanging="360"/>
      </w:pPr>
    </w:lvl>
    <w:lvl w:ilvl="1" w:tplc="08526D6E" w:tentative="1">
      <w:start w:val="1"/>
      <w:numFmt w:val="lowerLetter"/>
      <w:lvlText w:val="%2)"/>
      <w:lvlJc w:val="left"/>
      <w:pPr>
        <w:tabs>
          <w:tab w:val="num" w:pos="1440"/>
        </w:tabs>
        <w:ind w:left="1440" w:hanging="360"/>
      </w:pPr>
    </w:lvl>
    <w:lvl w:ilvl="2" w:tplc="9FE0D536" w:tentative="1">
      <w:start w:val="1"/>
      <w:numFmt w:val="lowerLetter"/>
      <w:lvlText w:val="%3)"/>
      <w:lvlJc w:val="left"/>
      <w:pPr>
        <w:tabs>
          <w:tab w:val="num" w:pos="2160"/>
        </w:tabs>
        <w:ind w:left="2160" w:hanging="360"/>
      </w:pPr>
    </w:lvl>
    <w:lvl w:ilvl="3" w:tplc="070E00E4" w:tentative="1">
      <w:start w:val="1"/>
      <w:numFmt w:val="lowerLetter"/>
      <w:lvlText w:val="%4)"/>
      <w:lvlJc w:val="left"/>
      <w:pPr>
        <w:tabs>
          <w:tab w:val="num" w:pos="2880"/>
        </w:tabs>
        <w:ind w:left="2880" w:hanging="360"/>
      </w:pPr>
    </w:lvl>
    <w:lvl w:ilvl="4" w:tplc="7708F364" w:tentative="1">
      <w:start w:val="1"/>
      <w:numFmt w:val="lowerLetter"/>
      <w:lvlText w:val="%5)"/>
      <w:lvlJc w:val="left"/>
      <w:pPr>
        <w:tabs>
          <w:tab w:val="num" w:pos="3600"/>
        </w:tabs>
        <w:ind w:left="3600" w:hanging="360"/>
      </w:pPr>
    </w:lvl>
    <w:lvl w:ilvl="5" w:tplc="CEAE77A4" w:tentative="1">
      <w:start w:val="1"/>
      <w:numFmt w:val="lowerLetter"/>
      <w:lvlText w:val="%6)"/>
      <w:lvlJc w:val="left"/>
      <w:pPr>
        <w:tabs>
          <w:tab w:val="num" w:pos="4320"/>
        </w:tabs>
        <w:ind w:left="4320" w:hanging="360"/>
      </w:pPr>
    </w:lvl>
    <w:lvl w:ilvl="6" w:tplc="6994AE74" w:tentative="1">
      <w:start w:val="1"/>
      <w:numFmt w:val="lowerLetter"/>
      <w:lvlText w:val="%7)"/>
      <w:lvlJc w:val="left"/>
      <w:pPr>
        <w:tabs>
          <w:tab w:val="num" w:pos="5040"/>
        </w:tabs>
        <w:ind w:left="5040" w:hanging="360"/>
      </w:pPr>
    </w:lvl>
    <w:lvl w:ilvl="7" w:tplc="3AA061C6" w:tentative="1">
      <w:start w:val="1"/>
      <w:numFmt w:val="lowerLetter"/>
      <w:lvlText w:val="%8)"/>
      <w:lvlJc w:val="left"/>
      <w:pPr>
        <w:tabs>
          <w:tab w:val="num" w:pos="5760"/>
        </w:tabs>
        <w:ind w:left="5760" w:hanging="360"/>
      </w:pPr>
    </w:lvl>
    <w:lvl w:ilvl="8" w:tplc="5C08F556" w:tentative="1">
      <w:start w:val="1"/>
      <w:numFmt w:val="lowerLetter"/>
      <w:lvlText w:val="%9)"/>
      <w:lvlJc w:val="left"/>
      <w:pPr>
        <w:tabs>
          <w:tab w:val="num" w:pos="6480"/>
        </w:tabs>
        <w:ind w:left="6480" w:hanging="360"/>
      </w:pPr>
    </w:lvl>
  </w:abstractNum>
  <w:abstractNum w:abstractNumId="7" w15:restartNumberingAfterBreak="0">
    <w:nsid w:val="17B07BAB"/>
    <w:multiLevelType w:val="hybridMultilevel"/>
    <w:tmpl w:val="256C2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3B3DAE"/>
    <w:multiLevelType w:val="multilevel"/>
    <w:tmpl w:val="19449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4D1BF8"/>
    <w:multiLevelType w:val="hybridMultilevel"/>
    <w:tmpl w:val="5EE85B2E"/>
    <w:lvl w:ilvl="0" w:tplc="B7581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BF3AED"/>
    <w:multiLevelType w:val="hybridMultilevel"/>
    <w:tmpl w:val="ABAC6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1A6159"/>
    <w:multiLevelType w:val="hybridMultilevel"/>
    <w:tmpl w:val="D66C922E"/>
    <w:lvl w:ilvl="0" w:tplc="583C4B50">
      <w:start w:val="1"/>
      <w:numFmt w:val="bullet"/>
      <w:lvlText w:val="-"/>
      <w:lvlJc w:val="left"/>
      <w:pPr>
        <w:tabs>
          <w:tab w:val="num" w:pos="720"/>
        </w:tabs>
        <w:ind w:left="720" w:hanging="360"/>
      </w:pPr>
      <w:rPr>
        <w:rFonts w:ascii="Times New Roman" w:hAnsi="Times New Roman" w:hint="default"/>
      </w:rPr>
    </w:lvl>
    <w:lvl w:ilvl="1" w:tplc="B7967464" w:tentative="1">
      <w:start w:val="1"/>
      <w:numFmt w:val="bullet"/>
      <w:lvlText w:val="-"/>
      <w:lvlJc w:val="left"/>
      <w:pPr>
        <w:tabs>
          <w:tab w:val="num" w:pos="1440"/>
        </w:tabs>
        <w:ind w:left="1440" w:hanging="360"/>
      </w:pPr>
      <w:rPr>
        <w:rFonts w:ascii="Times New Roman" w:hAnsi="Times New Roman" w:hint="default"/>
      </w:rPr>
    </w:lvl>
    <w:lvl w:ilvl="2" w:tplc="A582E62E" w:tentative="1">
      <w:start w:val="1"/>
      <w:numFmt w:val="bullet"/>
      <w:lvlText w:val="-"/>
      <w:lvlJc w:val="left"/>
      <w:pPr>
        <w:tabs>
          <w:tab w:val="num" w:pos="2160"/>
        </w:tabs>
        <w:ind w:left="2160" w:hanging="360"/>
      </w:pPr>
      <w:rPr>
        <w:rFonts w:ascii="Times New Roman" w:hAnsi="Times New Roman" w:hint="default"/>
      </w:rPr>
    </w:lvl>
    <w:lvl w:ilvl="3" w:tplc="20A231E8" w:tentative="1">
      <w:start w:val="1"/>
      <w:numFmt w:val="bullet"/>
      <w:lvlText w:val="-"/>
      <w:lvlJc w:val="left"/>
      <w:pPr>
        <w:tabs>
          <w:tab w:val="num" w:pos="2880"/>
        </w:tabs>
        <w:ind w:left="2880" w:hanging="360"/>
      </w:pPr>
      <w:rPr>
        <w:rFonts w:ascii="Times New Roman" w:hAnsi="Times New Roman" w:hint="default"/>
      </w:rPr>
    </w:lvl>
    <w:lvl w:ilvl="4" w:tplc="DE8401E0" w:tentative="1">
      <w:start w:val="1"/>
      <w:numFmt w:val="bullet"/>
      <w:lvlText w:val="-"/>
      <w:lvlJc w:val="left"/>
      <w:pPr>
        <w:tabs>
          <w:tab w:val="num" w:pos="3600"/>
        </w:tabs>
        <w:ind w:left="3600" w:hanging="360"/>
      </w:pPr>
      <w:rPr>
        <w:rFonts w:ascii="Times New Roman" w:hAnsi="Times New Roman" w:hint="default"/>
      </w:rPr>
    </w:lvl>
    <w:lvl w:ilvl="5" w:tplc="5A920F9A" w:tentative="1">
      <w:start w:val="1"/>
      <w:numFmt w:val="bullet"/>
      <w:lvlText w:val="-"/>
      <w:lvlJc w:val="left"/>
      <w:pPr>
        <w:tabs>
          <w:tab w:val="num" w:pos="4320"/>
        </w:tabs>
        <w:ind w:left="4320" w:hanging="360"/>
      </w:pPr>
      <w:rPr>
        <w:rFonts w:ascii="Times New Roman" w:hAnsi="Times New Roman" w:hint="default"/>
      </w:rPr>
    </w:lvl>
    <w:lvl w:ilvl="6" w:tplc="F5848620" w:tentative="1">
      <w:start w:val="1"/>
      <w:numFmt w:val="bullet"/>
      <w:lvlText w:val="-"/>
      <w:lvlJc w:val="left"/>
      <w:pPr>
        <w:tabs>
          <w:tab w:val="num" w:pos="5040"/>
        </w:tabs>
        <w:ind w:left="5040" w:hanging="360"/>
      </w:pPr>
      <w:rPr>
        <w:rFonts w:ascii="Times New Roman" w:hAnsi="Times New Roman" w:hint="default"/>
      </w:rPr>
    </w:lvl>
    <w:lvl w:ilvl="7" w:tplc="E1065C58" w:tentative="1">
      <w:start w:val="1"/>
      <w:numFmt w:val="bullet"/>
      <w:lvlText w:val="-"/>
      <w:lvlJc w:val="left"/>
      <w:pPr>
        <w:tabs>
          <w:tab w:val="num" w:pos="5760"/>
        </w:tabs>
        <w:ind w:left="5760" w:hanging="360"/>
      </w:pPr>
      <w:rPr>
        <w:rFonts w:ascii="Times New Roman" w:hAnsi="Times New Roman" w:hint="default"/>
      </w:rPr>
    </w:lvl>
    <w:lvl w:ilvl="8" w:tplc="15E434EC"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F2F1399"/>
    <w:multiLevelType w:val="hybridMultilevel"/>
    <w:tmpl w:val="176E2818"/>
    <w:lvl w:ilvl="0" w:tplc="C210887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E22E6"/>
    <w:multiLevelType w:val="multilevel"/>
    <w:tmpl w:val="B84600C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4" w15:restartNumberingAfterBreak="0">
    <w:nsid w:val="25D76649"/>
    <w:multiLevelType w:val="multilevel"/>
    <w:tmpl w:val="9330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8061955"/>
    <w:multiLevelType w:val="hybridMultilevel"/>
    <w:tmpl w:val="C8388508"/>
    <w:lvl w:ilvl="0" w:tplc="2ECCB91A">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A611DD"/>
    <w:multiLevelType w:val="hybridMultilevel"/>
    <w:tmpl w:val="2DEAEF98"/>
    <w:lvl w:ilvl="0" w:tplc="F67A6D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664485"/>
    <w:multiLevelType w:val="hybridMultilevel"/>
    <w:tmpl w:val="30162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B0A6A2C"/>
    <w:multiLevelType w:val="hybridMultilevel"/>
    <w:tmpl w:val="AFA6E44C"/>
    <w:lvl w:ilvl="0" w:tplc="F006B60A">
      <w:start w:val="1"/>
      <w:numFmt w:val="lowerLetter"/>
      <w:lvlText w:val="%1)"/>
      <w:lvlJc w:val="left"/>
      <w:pPr>
        <w:tabs>
          <w:tab w:val="num" w:pos="720"/>
        </w:tabs>
        <w:ind w:left="720" w:hanging="360"/>
      </w:pPr>
    </w:lvl>
    <w:lvl w:ilvl="1" w:tplc="4754F4C2" w:tentative="1">
      <w:start w:val="1"/>
      <w:numFmt w:val="lowerLetter"/>
      <w:lvlText w:val="%2)"/>
      <w:lvlJc w:val="left"/>
      <w:pPr>
        <w:tabs>
          <w:tab w:val="num" w:pos="1440"/>
        </w:tabs>
        <w:ind w:left="1440" w:hanging="360"/>
      </w:pPr>
    </w:lvl>
    <w:lvl w:ilvl="2" w:tplc="47F01468" w:tentative="1">
      <w:start w:val="1"/>
      <w:numFmt w:val="lowerLetter"/>
      <w:lvlText w:val="%3)"/>
      <w:lvlJc w:val="left"/>
      <w:pPr>
        <w:tabs>
          <w:tab w:val="num" w:pos="2160"/>
        </w:tabs>
        <w:ind w:left="2160" w:hanging="360"/>
      </w:pPr>
    </w:lvl>
    <w:lvl w:ilvl="3" w:tplc="31BEB532" w:tentative="1">
      <w:start w:val="1"/>
      <w:numFmt w:val="lowerLetter"/>
      <w:lvlText w:val="%4)"/>
      <w:lvlJc w:val="left"/>
      <w:pPr>
        <w:tabs>
          <w:tab w:val="num" w:pos="2880"/>
        </w:tabs>
        <w:ind w:left="2880" w:hanging="360"/>
      </w:pPr>
    </w:lvl>
    <w:lvl w:ilvl="4" w:tplc="D46848D8" w:tentative="1">
      <w:start w:val="1"/>
      <w:numFmt w:val="lowerLetter"/>
      <w:lvlText w:val="%5)"/>
      <w:lvlJc w:val="left"/>
      <w:pPr>
        <w:tabs>
          <w:tab w:val="num" w:pos="3600"/>
        </w:tabs>
        <w:ind w:left="3600" w:hanging="360"/>
      </w:pPr>
    </w:lvl>
    <w:lvl w:ilvl="5" w:tplc="FD72BFF8" w:tentative="1">
      <w:start w:val="1"/>
      <w:numFmt w:val="lowerLetter"/>
      <w:lvlText w:val="%6)"/>
      <w:lvlJc w:val="left"/>
      <w:pPr>
        <w:tabs>
          <w:tab w:val="num" w:pos="4320"/>
        </w:tabs>
        <w:ind w:left="4320" w:hanging="360"/>
      </w:pPr>
    </w:lvl>
    <w:lvl w:ilvl="6" w:tplc="44829A16" w:tentative="1">
      <w:start w:val="1"/>
      <w:numFmt w:val="lowerLetter"/>
      <w:lvlText w:val="%7)"/>
      <w:lvlJc w:val="left"/>
      <w:pPr>
        <w:tabs>
          <w:tab w:val="num" w:pos="5040"/>
        </w:tabs>
        <w:ind w:left="5040" w:hanging="360"/>
      </w:pPr>
    </w:lvl>
    <w:lvl w:ilvl="7" w:tplc="D41A6706" w:tentative="1">
      <w:start w:val="1"/>
      <w:numFmt w:val="lowerLetter"/>
      <w:lvlText w:val="%8)"/>
      <w:lvlJc w:val="left"/>
      <w:pPr>
        <w:tabs>
          <w:tab w:val="num" w:pos="5760"/>
        </w:tabs>
        <w:ind w:left="5760" w:hanging="360"/>
      </w:pPr>
    </w:lvl>
    <w:lvl w:ilvl="8" w:tplc="AD8449DC" w:tentative="1">
      <w:start w:val="1"/>
      <w:numFmt w:val="lowerLetter"/>
      <w:lvlText w:val="%9)"/>
      <w:lvlJc w:val="left"/>
      <w:pPr>
        <w:tabs>
          <w:tab w:val="num" w:pos="6480"/>
        </w:tabs>
        <w:ind w:left="6480" w:hanging="360"/>
      </w:pPr>
    </w:lvl>
  </w:abstractNum>
  <w:abstractNum w:abstractNumId="19" w15:restartNumberingAfterBreak="0">
    <w:nsid w:val="2C916597"/>
    <w:multiLevelType w:val="hybridMultilevel"/>
    <w:tmpl w:val="1A76719C"/>
    <w:lvl w:ilvl="0" w:tplc="0F5A3320">
      <w:start w:val="1"/>
      <w:numFmt w:val="bullet"/>
      <w:lvlText w:val="-"/>
      <w:lvlJc w:val="left"/>
      <w:pPr>
        <w:tabs>
          <w:tab w:val="num" w:pos="720"/>
        </w:tabs>
        <w:ind w:left="720" w:hanging="360"/>
      </w:pPr>
      <w:rPr>
        <w:rFonts w:ascii="Times New Roman" w:hAnsi="Times New Roman" w:hint="default"/>
      </w:rPr>
    </w:lvl>
    <w:lvl w:ilvl="1" w:tplc="DDAE0796" w:tentative="1">
      <w:start w:val="1"/>
      <w:numFmt w:val="bullet"/>
      <w:lvlText w:val="-"/>
      <w:lvlJc w:val="left"/>
      <w:pPr>
        <w:tabs>
          <w:tab w:val="num" w:pos="1440"/>
        </w:tabs>
        <w:ind w:left="1440" w:hanging="360"/>
      </w:pPr>
      <w:rPr>
        <w:rFonts w:ascii="Times New Roman" w:hAnsi="Times New Roman" w:hint="default"/>
      </w:rPr>
    </w:lvl>
    <w:lvl w:ilvl="2" w:tplc="886E6E02" w:tentative="1">
      <w:start w:val="1"/>
      <w:numFmt w:val="bullet"/>
      <w:lvlText w:val="-"/>
      <w:lvlJc w:val="left"/>
      <w:pPr>
        <w:tabs>
          <w:tab w:val="num" w:pos="2160"/>
        </w:tabs>
        <w:ind w:left="2160" w:hanging="360"/>
      </w:pPr>
      <w:rPr>
        <w:rFonts w:ascii="Times New Roman" w:hAnsi="Times New Roman" w:hint="default"/>
      </w:rPr>
    </w:lvl>
    <w:lvl w:ilvl="3" w:tplc="A3D254B4" w:tentative="1">
      <w:start w:val="1"/>
      <w:numFmt w:val="bullet"/>
      <w:lvlText w:val="-"/>
      <w:lvlJc w:val="left"/>
      <w:pPr>
        <w:tabs>
          <w:tab w:val="num" w:pos="2880"/>
        </w:tabs>
        <w:ind w:left="2880" w:hanging="360"/>
      </w:pPr>
      <w:rPr>
        <w:rFonts w:ascii="Times New Roman" w:hAnsi="Times New Roman" w:hint="default"/>
      </w:rPr>
    </w:lvl>
    <w:lvl w:ilvl="4" w:tplc="E9B0C428" w:tentative="1">
      <w:start w:val="1"/>
      <w:numFmt w:val="bullet"/>
      <w:lvlText w:val="-"/>
      <w:lvlJc w:val="left"/>
      <w:pPr>
        <w:tabs>
          <w:tab w:val="num" w:pos="3600"/>
        </w:tabs>
        <w:ind w:left="3600" w:hanging="360"/>
      </w:pPr>
      <w:rPr>
        <w:rFonts w:ascii="Times New Roman" w:hAnsi="Times New Roman" w:hint="default"/>
      </w:rPr>
    </w:lvl>
    <w:lvl w:ilvl="5" w:tplc="A5E85806" w:tentative="1">
      <w:start w:val="1"/>
      <w:numFmt w:val="bullet"/>
      <w:lvlText w:val="-"/>
      <w:lvlJc w:val="left"/>
      <w:pPr>
        <w:tabs>
          <w:tab w:val="num" w:pos="4320"/>
        </w:tabs>
        <w:ind w:left="4320" w:hanging="360"/>
      </w:pPr>
      <w:rPr>
        <w:rFonts w:ascii="Times New Roman" w:hAnsi="Times New Roman" w:hint="default"/>
      </w:rPr>
    </w:lvl>
    <w:lvl w:ilvl="6" w:tplc="6F64AB96" w:tentative="1">
      <w:start w:val="1"/>
      <w:numFmt w:val="bullet"/>
      <w:lvlText w:val="-"/>
      <w:lvlJc w:val="left"/>
      <w:pPr>
        <w:tabs>
          <w:tab w:val="num" w:pos="5040"/>
        </w:tabs>
        <w:ind w:left="5040" w:hanging="360"/>
      </w:pPr>
      <w:rPr>
        <w:rFonts w:ascii="Times New Roman" w:hAnsi="Times New Roman" w:hint="default"/>
      </w:rPr>
    </w:lvl>
    <w:lvl w:ilvl="7" w:tplc="1840B2C8" w:tentative="1">
      <w:start w:val="1"/>
      <w:numFmt w:val="bullet"/>
      <w:lvlText w:val="-"/>
      <w:lvlJc w:val="left"/>
      <w:pPr>
        <w:tabs>
          <w:tab w:val="num" w:pos="5760"/>
        </w:tabs>
        <w:ind w:left="5760" w:hanging="360"/>
      </w:pPr>
      <w:rPr>
        <w:rFonts w:ascii="Times New Roman" w:hAnsi="Times New Roman" w:hint="default"/>
      </w:rPr>
    </w:lvl>
    <w:lvl w:ilvl="8" w:tplc="3F201FF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BF3870"/>
    <w:multiLevelType w:val="multilevel"/>
    <w:tmpl w:val="CF7E9EA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3447A1E"/>
    <w:multiLevelType w:val="hybridMultilevel"/>
    <w:tmpl w:val="4E1A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D516E6"/>
    <w:multiLevelType w:val="hybridMultilevel"/>
    <w:tmpl w:val="46B27084"/>
    <w:lvl w:ilvl="0" w:tplc="0060BACE">
      <w:start w:val="1"/>
      <w:numFmt w:val="lowerLetter"/>
      <w:lvlText w:val="%1)"/>
      <w:lvlJc w:val="left"/>
      <w:pPr>
        <w:tabs>
          <w:tab w:val="num" w:pos="720"/>
        </w:tabs>
        <w:ind w:left="720" w:hanging="360"/>
      </w:pPr>
    </w:lvl>
    <w:lvl w:ilvl="1" w:tplc="09D6C2CC" w:tentative="1">
      <w:start w:val="1"/>
      <w:numFmt w:val="lowerLetter"/>
      <w:lvlText w:val="%2)"/>
      <w:lvlJc w:val="left"/>
      <w:pPr>
        <w:tabs>
          <w:tab w:val="num" w:pos="1440"/>
        </w:tabs>
        <w:ind w:left="1440" w:hanging="360"/>
      </w:pPr>
    </w:lvl>
    <w:lvl w:ilvl="2" w:tplc="951CBB14" w:tentative="1">
      <w:start w:val="1"/>
      <w:numFmt w:val="lowerLetter"/>
      <w:lvlText w:val="%3)"/>
      <w:lvlJc w:val="left"/>
      <w:pPr>
        <w:tabs>
          <w:tab w:val="num" w:pos="2160"/>
        </w:tabs>
        <w:ind w:left="2160" w:hanging="360"/>
      </w:pPr>
    </w:lvl>
    <w:lvl w:ilvl="3" w:tplc="A740B784" w:tentative="1">
      <w:start w:val="1"/>
      <w:numFmt w:val="lowerLetter"/>
      <w:lvlText w:val="%4)"/>
      <w:lvlJc w:val="left"/>
      <w:pPr>
        <w:tabs>
          <w:tab w:val="num" w:pos="2880"/>
        </w:tabs>
        <w:ind w:left="2880" w:hanging="360"/>
      </w:pPr>
    </w:lvl>
    <w:lvl w:ilvl="4" w:tplc="CCDA57DE" w:tentative="1">
      <w:start w:val="1"/>
      <w:numFmt w:val="lowerLetter"/>
      <w:lvlText w:val="%5)"/>
      <w:lvlJc w:val="left"/>
      <w:pPr>
        <w:tabs>
          <w:tab w:val="num" w:pos="3600"/>
        </w:tabs>
        <w:ind w:left="3600" w:hanging="360"/>
      </w:pPr>
    </w:lvl>
    <w:lvl w:ilvl="5" w:tplc="5318273C" w:tentative="1">
      <w:start w:val="1"/>
      <w:numFmt w:val="lowerLetter"/>
      <w:lvlText w:val="%6)"/>
      <w:lvlJc w:val="left"/>
      <w:pPr>
        <w:tabs>
          <w:tab w:val="num" w:pos="4320"/>
        </w:tabs>
        <w:ind w:left="4320" w:hanging="360"/>
      </w:pPr>
    </w:lvl>
    <w:lvl w:ilvl="6" w:tplc="AA88D57A" w:tentative="1">
      <w:start w:val="1"/>
      <w:numFmt w:val="lowerLetter"/>
      <w:lvlText w:val="%7)"/>
      <w:lvlJc w:val="left"/>
      <w:pPr>
        <w:tabs>
          <w:tab w:val="num" w:pos="5040"/>
        </w:tabs>
        <w:ind w:left="5040" w:hanging="360"/>
      </w:pPr>
    </w:lvl>
    <w:lvl w:ilvl="7" w:tplc="3C82BAB4" w:tentative="1">
      <w:start w:val="1"/>
      <w:numFmt w:val="lowerLetter"/>
      <w:lvlText w:val="%8)"/>
      <w:lvlJc w:val="left"/>
      <w:pPr>
        <w:tabs>
          <w:tab w:val="num" w:pos="5760"/>
        </w:tabs>
        <w:ind w:left="5760" w:hanging="360"/>
      </w:pPr>
    </w:lvl>
    <w:lvl w:ilvl="8" w:tplc="3468E828" w:tentative="1">
      <w:start w:val="1"/>
      <w:numFmt w:val="lowerLetter"/>
      <w:lvlText w:val="%9)"/>
      <w:lvlJc w:val="left"/>
      <w:pPr>
        <w:tabs>
          <w:tab w:val="num" w:pos="6480"/>
        </w:tabs>
        <w:ind w:left="6480" w:hanging="360"/>
      </w:pPr>
    </w:lvl>
  </w:abstractNum>
  <w:abstractNum w:abstractNumId="23" w15:restartNumberingAfterBreak="0">
    <w:nsid w:val="37306D3F"/>
    <w:multiLevelType w:val="hybridMultilevel"/>
    <w:tmpl w:val="779AD98E"/>
    <w:lvl w:ilvl="0" w:tplc="C210887C">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4" w15:restartNumberingAfterBreak="0">
    <w:nsid w:val="37365BCE"/>
    <w:multiLevelType w:val="hybridMultilevel"/>
    <w:tmpl w:val="79CE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DD07DD"/>
    <w:multiLevelType w:val="hybridMultilevel"/>
    <w:tmpl w:val="C9E63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4B3C13"/>
    <w:multiLevelType w:val="hybridMultilevel"/>
    <w:tmpl w:val="DF54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D56C40"/>
    <w:multiLevelType w:val="hybridMultilevel"/>
    <w:tmpl w:val="C31C98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1A5295"/>
    <w:multiLevelType w:val="hybridMultilevel"/>
    <w:tmpl w:val="EC529148"/>
    <w:lvl w:ilvl="0" w:tplc="E1589160">
      <w:start w:val="1"/>
      <w:numFmt w:val="lowerLetter"/>
      <w:lvlText w:val="%1)"/>
      <w:lvlJc w:val="left"/>
      <w:pPr>
        <w:tabs>
          <w:tab w:val="num" w:pos="720"/>
        </w:tabs>
        <w:ind w:left="720" w:hanging="360"/>
      </w:pPr>
    </w:lvl>
    <w:lvl w:ilvl="1" w:tplc="8C9A8B72" w:tentative="1">
      <w:start w:val="1"/>
      <w:numFmt w:val="lowerLetter"/>
      <w:lvlText w:val="%2)"/>
      <w:lvlJc w:val="left"/>
      <w:pPr>
        <w:tabs>
          <w:tab w:val="num" w:pos="1440"/>
        </w:tabs>
        <w:ind w:left="1440" w:hanging="360"/>
      </w:pPr>
    </w:lvl>
    <w:lvl w:ilvl="2" w:tplc="0A8281BE" w:tentative="1">
      <w:start w:val="1"/>
      <w:numFmt w:val="lowerLetter"/>
      <w:lvlText w:val="%3)"/>
      <w:lvlJc w:val="left"/>
      <w:pPr>
        <w:tabs>
          <w:tab w:val="num" w:pos="2160"/>
        </w:tabs>
        <w:ind w:left="2160" w:hanging="360"/>
      </w:pPr>
    </w:lvl>
    <w:lvl w:ilvl="3" w:tplc="E77E662A" w:tentative="1">
      <w:start w:val="1"/>
      <w:numFmt w:val="lowerLetter"/>
      <w:lvlText w:val="%4)"/>
      <w:lvlJc w:val="left"/>
      <w:pPr>
        <w:tabs>
          <w:tab w:val="num" w:pos="2880"/>
        </w:tabs>
        <w:ind w:left="2880" w:hanging="360"/>
      </w:pPr>
    </w:lvl>
    <w:lvl w:ilvl="4" w:tplc="D1A408FC" w:tentative="1">
      <w:start w:val="1"/>
      <w:numFmt w:val="lowerLetter"/>
      <w:lvlText w:val="%5)"/>
      <w:lvlJc w:val="left"/>
      <w:pPr>
        <w:tabs>
          <w:tab w:val="num" w:pos="3600"/>
        </w:tabs>
        <w:ind w:left="3600" w:hanging="360"/>
      </w:pPr>
    </w:lvl>
    <w:lvl w:ilvl="5" w:tplc="2800FB0C" w:tentative="1">
      <w:start w:val="1"/>
      <w:numFmt w:val="lowerLetter"/>
      <w:lvlText w:val="%6)"/>
      <w:lvlJc w:val="left"/>
      <w:pPr>
        <w:tabs>
          <w:tab w:val="num" w:pos="4320"/>
        </w:tabs>
        <w:ind w:left="4320" w:hanging="360"/>
      </w:pPr>
    </w:lvl>
    <w:lvl w:ilvl="6" w:tplc="C3845872" w:tentative="1">
      <w:start w:val="1"/>
      <w:numFmt w:val="lowerLetter"/>
      <w:lvlText w:val="%7)"/>
      <w:lvlJc w:val="left"/>
      <w:pPr>
        <w:tabs>
          <w:tab w:val="num" w:pos="5040"/>
        </w:tabs>
        <w:ind w:left="5040" w:hanging="360"/>
      </w:pPr>
    </w:lvl>
    <w:lvl w:ilvl="7" w:tplc="9DA682D4" w:tentative="1">
      <w:start w:val="1"/>
      <w:numFmt w:val="lowerLetter"/>
      <w:lvlText w:val="%8)"/>
      <w:lvlJc w:val="left"/>
      <w:pPr>
        <w:tabs>
          <w:tab w:val="num" w:pos="5760"/>
        </w:tabs>
        <w:ind w:left="5760" w:hanging="360"/>
      </w:pPr>
    </w:lvl>
    <w:lvl w:ilvl="8" w:tplc="6A4E9A4C" w:tentative="1">
      <w:start w:val="1"/>
      <w:numFmt w:val="lowerLetter"/>
      <w:lvlText w:val="%9)"/>
      <w:lvlJc w:val="left"/>
      <w:pPr>
        <w:tabs>
          <w:tab w:val="num" w:pos="6480"/>
        </w:tabs>
        <w:ind w:left="6480" w:hanging="360"/>
      </w:pPr>
    </w:lvl>
  </w:abstractNum>
  <w:abstractNum w:abstractNumId="29" w15:restartNumberingAfterBreak="0">
    <w:nsid w:val="4F052DE5"/>
    <w:multiLevelType w:val="hybridMultilevel"/>
    <w:tmpl w:val="558A0FF0"/>
    <w:lvl w:ilvl="0" w:tplc="A6B26572">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B45E6C"/>
    <w:multiLevelType w:val="hybridMultilevel"/>
    <w:tmpl w:val="192CFA36"/>
    <w:lvl w:ilvl="0" w:tplc="76865F8E">
      <w:start w:val="1"/>
      <w:numFmt w:val="lowerLetter"/>
      <w:lvlText w:val="%1)"/>
      <w:lvlJc w:val="left"/>
      <w:pPr>
        <w:tabs>
          <w:tab w:val="num" w:pos="720"/>
        </w:tabs>
        <w:ind w:left="720" w:hanging="360"/>
      </w:pPr>
    </w:lvl>
    <w:lvl w:ilvl="1" w:tplc="24ECC244" w:tentative="1">
      <w:start w:val="1"/>
      <w:numFmt w:val="lowerLetter"/>
      <w:lvlText w:val="%2)"/>
      <w:lvlJc w:val="left"/>
      <w:pPr>
        <w:tabs>
          <w:tab w:val="num" w:pos="1440"/>
        </w:tabs>
        <w:ind w:left="1440" w:hanging="360"/>
      </w:pPr>
    </w:lvl>
    <w:lvl w:ilvl="2" w:tplc="2BC0F1E6" w:tentative="1">
      <w:start w:val="1"/>
      <w:numFmt w:val="lowerLetter"/>
      <w:lvlText w:val="%3)"/>
      <w:lvlJc w:val="left"/>
      <w:pPr>
        <w:tabs>
          <w:tab w:val="num" w:pos="2160"/>
        </w:tabs>
        <w:ind w:left="2160" w:hanging="360"/>
      </w:pPr>
    </w:lvl>
    <w:lvl w:ilvl="3" w:tplc="8BB634BA" w:tentative="1">
      <w:start w:val="1"/>
      <w:numFmt w:val="lowerLetter"/>
      <w:lvlText w:val="%4)"/>
      <w:lvlJc w:val="left"/>
      <w:pPr>
        <w:tabs>
          <w:tab w:val="num" w:pos="2880"/>
        </w:tabs>
        <w:ind w:left="2880" w:hanging="360"/>
      </w:pPr>
    </w:lvl>
    <w:lvl w:ilvl="4" w:tplc="32B2487E" w:tentative="1">
      <w:start w:val="1"/>
      <w:numFmt w:val="lowerLetter"/>
      <w:lvlText w:val="%5)"/>
      <w:lvlJc w:val="left"/>
      <w:pPr>
        <w:tabs>
          <w:tab w:val="num" w:pos="3600"/>
        </w:tabs>
        <w:ind w:left="3600" w:hanging="360"/>
      </w:pPr>
    </w:lvl>
    <w:lvl w:ilvl="5" w:tplc="5B10F8EE" w:tentative="1">
      <w:start w:val="1"/>
      <w:numFmt w:val="lowerLetter"/>
      <w:lvlText w:val="%6)"/>
      <w:lvlJc w:val="left"/>
      <w:pPr>
        <w:tabs>
          <w:tab w:val="num" w:pos="4320"/>
        </w:tabs>
        <w:ind w:left="4320" w:hanging="360"/>
      </w:pPr>
    </w:lvl>
    <w:lvl w:ilvl="6" w:tplc="59EC196E" w:tentative="1">
      <w:start w:val="1"/>
      <w:numFmt w:val="lowerLetter"/>
      <w:lvlText w:val="%7)"/>
      <w:lvlJc w:val="left"/>
      <w:pPr>
        <w:tabs>
          <w:tab w:val="num" w:pos="5040"/>
        </w:tabs>
        <w:ind w:left="5040" w:hanging="360"/>
      </w:pPr>
    </w:lvl>
    <w:lvl w:ilvl="7" w:tplc="03CCE37A" w:tentative="1">
      <w:start w:val="1"/>
      <w:numFmt w:val="lowerLetter"/>
      <w:lvlText w:val="%8)"/>
      <w:lvlJc w:val="left"/>
      <w:pPr>
        <w:tabs>
          <w:tab w:val="num" w:pos="5760"/>
        </w:tabs>
        <w:ind w:left="5760" w:hanging="360"/>
      </w:pPr>
    </w:lvl>
    <w:lvl w:ilvl="8" w:tplc="7BFE6402" w:tentative="1">
      <w:start w:val="1"/>
      <w:numFmt w:val="lowerLetter"/>
      <w:lvlText w:val="%9)"/>
      <w:lvlJc w:val="left"/>
      <w:pPr>
        <w:tabs>
          <w:tab w:val="num" w:pos="6480"/>
        </w:tabs>
        <w:ind w:left="6480" w:hanging="360"/>
      </w:pPr>
    </w:lvl>
  </w:abstractNum>
  <w:abstractNum w:abstractNumId="31" w15:restartNumberingAfterBreak="0">
    <w:nsid w:val="53D2656B"/>
    <w:multiLevelType w:val="hybridMultilevel"/>
    <w:tmpl w:val="EE5A8294"/>
    <w:lvl w:ilvl="0" w:tplc="DE527E22">
      <w:start w:val="1"/>
      <w:numFmt w:val="bullet"/>
      <w:lvlText w:val="-"/>
      <w:lvlJc w:val="left"/>
      <w:pPr>
        <w:tabs>
          <w:tab w:val="num" w:pos="720"/>
        </w:tabs>
        <w:ind w:left="720" w:hanging="360"/>
      </w:pPr>
      <w:rPr>
        <w:rFonts w:ascii="Times New Roman" w:hAnsi="Times New Roman" w:hint="default"/>
      </w:rPr>
    </w:lvl>
    <w:lvl w:ilvl="1" w:tplc="6DEECE98" w:tentative="1">
      <w:start w:val="1"/>
      <w:numFmt w:val="bullet"/>
      <w:lvlText w:val="-"/>
      <w:lvlJc w:val="left"/>
      <w:pPr>
        <w:tabs>
          <w:tab w:val="num" w:pos="1440"/>
        </w:tabs>
        <w:ind w:left="1440" w:hanging="360"/>
      </w:pPr>
      <w:rPr>
        <w:rFonts w:ascii="Times New Roman" w:hAnsi="Times New Roman" w:hint="default"/>
      </w:rPr>
    </w:lvl>
    <w:lvl w:ilvl="2" w:tplc="3CDADDB0" w:tentative="1">
      <w:start w:val="1"/>
      <w:numFmt w:val="bullet"/>
      <w:lvlText w:val="-"/>
      <w:lvlJc w:val="left"/>
      <w:pPr>
        <w:tabs>
          <w:tab w:val="num" w:pos="2160"/>
        </w:tabs>
        <w:ind w:left="2160" w:hanging="360"/>
      </w:pPr>
      <w:rPr>
        <w:rFonts w:ascii="Times New Roman" w:hAnsi="Times New Roman" w:hint="default"/>
      </w:rPr>
    </w:lvl>
    <w:lvl w:ilvl="3" w:tplc="2E04CA4E" w:tentative="1">
      <w:start w:val="1"/>
      <w:numFmt w:val="bullet"/>
      <w:lvlText w:val="-"/>
      <w:lvlJc w:val="left"/>
      <w:pPr>
        <w:tabs>
          <w:tab w:val="num" w:pos="2880"/>
        </w:tabs>
        <w:ind w:left="2880" w:hanging="360"/>
      </w:pPr>
      <w:rPr>
        <w:rFonts w:ascii="Times New Roman" w:hAnsi="Times New Roman" w:hint="default"/>
      </w:rPr>
    </w:lvl>
    <w:lvl w:ilvl="4" w:tplc="939C30A2" w:tentative="1">
      <w:start w:val="1"/>
      <w:numFmt w:val="bullet"/>
      <w:lvlText w:val="-"/>
      <w:lvlJc w:val="left"/>
      <w:pPr>
        <w:tabs>
          <w:tab w:val="num" w:pos="3600"/>
        </w:tabs>
        <w:ind w:left="3600" w:hanging="360"/>
      </w:pPr>
      <w:rPr>
        <w:rFonts w:ascii="Times New Roman" w:hAnsi="Times New Roman" w:hint="default"/>
      </w:rPr>
    </w:lvl>
    <w:lvl w:ilvl="5" w:tplc="3ECA3E46" w:tentative="1">
      <w:start w:val="1"/>
      <w:numFmt w:val="bullet"/>
      <w:lvlText w:val="-"/>
      <w:lvlJc w:val="left"/>
      <w:pPr>
        <w:tabs>
          <w:tab w:val="num" w:pos="4320"/>
        </w:tabs>
        <w:ind w:left="4320" w:hanging="360"/>
      </w:pPr>
      <w:rPr>
        <w:rFonts w:ascii="Times New Roman" w:hAnsi="Times New Roman" w:hint="default"/>
      </w:rPr>
    </w:lvl>
    <w:lvl w:ilvl="6" w:tplc="520886CA" w:tentative="1">
      <w:start w:val="1"/>
      <w:numFmt w:val="bullet"/>
      <w:lvlText w:val="-"/>
      <w:lvlJc w:val="left"/>
      <w:pPr>
        <w:tabs>
          <w:tab w:val="num" w:pos="5040"/>
        </w:tabs>
        <w:ind w:left="5040" w:hanging="360"/>
      </w:pPr>
      <w:rPr>
        <w:rFonts w:ascii="Times New Roman" w:hAnsi="Times New Roman" w:hint="default"/>
      </w:rPr>
    </w:lvl>
    <w:lvl w:ilvl="7" w:tplc="59F45158" w:tentative="1">
      <w:start w:val="1"/>
      <w:numFmt w:val="bullet"/>
      <w:lvlText w:val="-"/>
      <w:lvlJc w:val="left"/>
      <w:pPr>
        <w:tabs>
          <w:tab w:val="num" w:pos="5760"/>
        </w:tabs>
        <w:ind w:left="5760" w:hanging="360"/>
      </w:pPr>
      <w:rPr>
        <w:rFonts w:ascii="Times New Roman" w:hAnsi="Times New Roman" w:hint="default"/>
      </w:rPr>
    </w:lvl>
    <w:lvl w:ilvl="8" w:tplc="0950B88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570C1E77"/>
    <w:multiLevelType w:val="hybridMultilevel"/>
    <w:tmpl w:val="2B746AD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3" w15:restartNumberingAfterBreak="0">
    <w:nsid w:val="5E9C5335"/>
    <w:multiLevelType w:val="hybridMultilevel"/>
    <w:tmpl w:val="CC8A7FAC"/>
    <w:lvl w:ilvl="0" w:tplc="4A8EBC8E">
      <w:start w:val="1"/>
      <w:numFmt w:val="bullet"/>
      <w:lvlText w:val="-"/>
      <w:lvlJc w:val="left"/>
      <w:pPr>
        <w:tabs>
          <w:tab w:val="num" w:pos="720"/>
        </w:tabs>
        <w:ind w:left="720" w:hanging="360"/>
      </w:pPr>
      <w:rPr>
        <w:rFonts w:ascii="Times New Roman" w:hAnsi="Times New Roman" w:hint="default"/>
      </w:rPr>
    </w:lvl>
    <w:lvl w:ilvl="1" w:tplc="23CA5372" w:tentative="1">
      <w:start w:val="1"/>
      <w:numFmt w:val="bullet"/>
      <w:lvlText w:val="-"/>
      <w:lvlJc w:val="left"/>
      <w:pPr>
        <w:tabs>
          <w:tab w:val="num" w:pos="1440"/>
        </w:tabs>
        <w:ind w:left="1440" w:hanging="360"/>
      </w:pPr>
      <w:rPr>
        <w:rFonts w:ascii="Times New Roman" w:hAnsi="Times New Roman" w:hint="default"/>
      </w:rPr>
    </w:lvl>
    <w:lvl w:ilvl="2" w:tplc="8CC634C6" w:tentative="1">
      <w:start w:val="1"/>
      <w:numFmt w:val="bullet"/>
      <w:lvlText w:val="-"/>
      <w:lvlJc w:val="left"/>
      <w:pPr>
        <w:tabs>
          <w:tab w:val="num" w:pos="2160"/>
        </w:tabs>
        <w:ind w:left="2160" w:hanging="360"/>
      </w:pPr>
      <w:rPr>
        <w:rFonts w:ascii="Times New Roman" w:hAnsi="Times New Roman" w:hint="default"/>
      </w:rPr>
    </w:lvl>
    <w:lvl w:ilvl="3" w:tplc="1278F480" w:tentative="1">
      <w:start w:val="1"/>
      <w:numFmt w:val="bullet"/>
      <w:lvlText w:val="-"/>
      <w:lvlJc w:val="left"/>
      <w:pPr>
        <w:tabs>
          <w:tab w:val="num" w:pos="2880"/>
        </w:tabs>
        <w:ind w:left="2880" w:hanging="360"/>
      </w:pPr>
      <w:rPr>
        <w:rFonts w:ascii="Times New Roman" w:hAnsi="Times New Roman" w:hint="default"/>
      </w:rPr>
    </w:lvl>
    <w:lvl w:ilvl="4" w:tplc="5AD2B10A" w:tentative="1">
      <w:start w:val="1"/>
      <w:numFmt w:val="bullet"/>
      <w:lvlText w:val="-"/>
      <w:lvlJc w:val="left"/>
      <w:pPr>
        <w:tabs>
          <w:tab w:val="num" w:pos="3600"/>
        </w:tabs>
        <w:ind w:left="3600" w:hanging="360"/>
      </w:pPr>
      <w:rPr>
        <w:rFonts w:ascii="Times New Roman" w:hAnsi="Times New Roman" w:hint="default"/>
      </w:rPr>
    </w:lvl>
    <w:lvl w:ilvl="5" w:tplc="533EE8FC" w:tentative="1">
      <w:start w:val="1"/>
      <w:numFmt w:val="bullet"/>
      <w:lvlText w:val="-"/>
      <w:lvlJc w:val="left"/>
      <w:pPr>
        <w:tabs>
          <w:tab w:val="num" w:pos="4320"/>
        </w:tabs>
        <w:ind w:left="4320" w:hanging="360"/>
      </w:pPr>
      <w:rPr>
        <w:rFonts w:ascii="Times New Roman" w:hAnsi="Times New Roman" w:hint="default"/>
      </w:rPr>
    </w:lvl>
    <w:lvl w:ilvl="6" w:tplc="D250C4A2" w:tentative="1">
      <w:start w:val="1"/>
      <w:numFmt w:val="bullet"/>
      <w:lvlText w:val="-"/>
      <w:lvlJc w:val="left"/>
      <w:pPr>
        <w:tabs>
          <w:tab w:val="num" w:pos="5040"/>
        </w:tabs>
        <w:ind w:left="5040" w:hanging="360"/>
      </w:pPr>
      <w:rPr>
        <w:rFonts w:ascii="Times New Roman" w:hAnsi="Times New Roman" w:hint="default"/>
      </w:rPr>
    </w:lvl>
    <w:lvl w:ilvl="7" w:tplc="2D9AC202" w:tentative="1">
      <w:start w:val="1"/>
      <w:numFmt w:val="bullet"/>
      <w:lvlText w:val="-"/>
      <w:lvlJc w:val="left"/>
      <w:pPr>
        <w:tabs>
          <w:tab w:val="num" w:pos="5760"/>
        </w:tabs>
        <w:ind w:left="5760" w:hanging="360"/>
      </w:pPr>
      <w:rPr>
        <w:rFonts w:ascii="Times New Roman" w:hAnsi="Times New Roman" w:hint="default"/>
      </w:rPr>
    </w:lvl>
    <w:lvl w:ilvl="8" w:tplc="5F7C9CB4" w:tentative="1">
      <w:start w:val="1"/>
      <w:numFmt w:val="bullet"/>
      <w:lvlText w:val="-"/>
      <w:lvlJc w:val="left"/>
      <w:pPr>
        <w:tabs>
          <w:tab w:val="num" w:pos="6480"/>
        </w:tabs>
        <w:ind w:left="6480" w:hanging="360"/>
      </w:pPr>
      <w:rPr>
        <w:rFonts w:ascii="Times New Roman" w:hAnsi="Times New Roman" w:hint="default"/>
      </w:rPr>
    </w:lvl>
  </w:abstractNum>
  <w:abstractNum w:abstractNumId="34" w15:restartNumberingAfterBreak="0">
    <w:nsid w:val="6147213C"/>
    <w:multiLevelType w:val="hybridMultilevel"/>
    <w:tmpl w:val="42F04CB6"/>
    <w:lvl w:ilvl="0" w:tplc="4CC2476A">
      <w:start w:val="1"/>
      <w:numFmt w:val="bullet"/>
      <w:lvlText w:val="-"/>
      <w:lvlJc w:val="left"/>
      <w:pPr>
        <w:tabs>
          <w:tab w:val="num" w:pos="720"/>
        </w:tabs>
        <w:ind w:left="720" w:hanging="360"/>
      </w:pPr>
      <w:rPr>
        <w:rFonts w:ascii="Times New Roman" w:hAnsi="Times New Roman" w:hint="default"/>
      </w:rPr>
    </w:lvl>
    <w:lvl w:ilvl="1" w:tplc="0F6A99DA" w:tentative="1">
      <w:start w:val="1"/>
      <w:numFmt w:val="bullet"/>
      <w:lvlText w:val="-"/>
      <w:lvlJc w:val="left"/>
      <w:pPr>
        <w:tabs>
          <w:tab w:val="num" w:pos="1440"/>
        </w:tabs>
        <w:ind w:left="1440" w:hanging="360"/>
      </w:pPr>
      <w:rPr>
        <w:rFonts w:ascii="Times New Roman" w:hAnsi="Times New Roman" w:hint="default"/>
      </w:rPr>
    </w:lvl>
    <w:lvl w:ilvl="2" w:tplc="BA5035CE" w:tentative="1">
      <w:start w:val="1"/>
      <w:numFmt w:val="bullet"/>
      <w:lvlText w:val="-"/>
      <w:lvlJc w:val="left"/>
      <w:pPr>
        <w:tabs>
          <w:tab w:val="num" w:pos="2160"/>
        </w:tabs>
        <w:ind w:left="2160" w:hanging="360"/>
      </w:pPr>
      <w:rPr>
        <w:rFonts w:ascii="Times New Roman" w:hAnsi="Times New Roman" w:hint="default"/>
      </w:rPr>
    </w:lvl>
    <w:lvl w:ilvl="3" w:tplc="812E3A24" w:tentative="1">
      <w:start w:val="1"/>
      <w:numFmt w:val="bullet"/>
      <w:lvlText w:val="-"/>
      <w:lvlJc w:val="left"/>
      <w:pPr>
        <w:tabs>
          <w:tab w:val="num" w:pos="2880"/>
        </w:tabs>
        <w:ind w:left="2880" w:hanging="360"/>
      </w:pPr>
      <w:rPr>
        <w:rFonts w:ascii="Times New Roman" w:hAnsi="Times New Roman" w:hint="default"/>
      </w:rPr>
    </w:lvl>
    <w:lvl w:ilvl="4" w:tplc="D2826A66" w:tentative="1">
      <w:start w:val="1"/>
      <w:numFmt w:val="bullet"/>
      <w:lvlText w:val="-"/>
      <w:lvlJc w:val="left"/>
      <w:pPr>
        <w:tabs>
          <w:tab w:val="num" w:pos="3600"/>
        </w:tabs>
        <w:ind w:left="3600" w:hanging="360"/>
      </w:pPr>
      <w:rPr>
        <w:rFonts w:ascii="Times New Roman" w:hAnsi="Times New Roman" w:hint="default"/>
      </w:rPr>
    </w:lvl>
    <w:lvl w:ilvl="5" w:tplc="3F308D0C" w:tentative="1">
      <w:start w:val="1"/>
      <w:numFmt w:val="bullet"/>
      <w:lvlText w:val="-"/>
      <w:lvlJc w:val="left"/>
      <w:pPr>
        <w:tabs>
          <w:tab w:val="num" w:pos="4320"/>
        </w:tabs>
        <w:ind w:left="4320" w:hanging="360"/>
      </w:pPr>
      <w:rPr>
        <w:rFonts w:ascii="Times New Roman" w:hAnsi="Times New Roman" w:hint="default"/>
      </w:rPr>
    </w:lvl>
    <w:lvl w:ilvl="6" w:tplc="85663D96" w:tentative="1">
      <w:start w:val="1"/>
      <w:numFmt w:val="bullet"/>
      <w:lvlText w:val="-"/>
      <w:lvlJc w:val="left"/>
      <w:pPr>
        <w:tabs>
          <w:tab w:val="num" w:pos="5040"/>
        </w:tabs>
        <w:ind w:left="5040" w:hanging="360"/>
      </w:pPr>
      <w:rPr>
        <w:rFonts w:ascii="Times New Roman" w:hAnsi="Times New Roman" w:hint="default"/>
      </w:rPr>
    </w:lvl>
    <w:lvl w:ilvl="7" w:tplc="F3049518" w:tentative="1">
      <w:start w:val="1"/>
      <w:numFmt w:val="bullet"/>
      <w:lvlText w:val="-"/>
      <w:lvlJc w:val="left"/>
      <w:pPr>
        <w:tabs>
          <w:tab w:val="num" w:pos="5760"/>
        </w:tabs>
        <w:ind w:left="5760" w:hanging="360"/>
      </w:pPr>
      <w:rPr>
        <w:rFonts w:ascii="Times New Roman" w:hAnsi="Times New Roman" w:hint="default"/>
      </w:rPr>
    </w:lvl>
    <w:lvl w:ilvl="8" w:tplc="4650F53C"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14A27C9"/>
    <w:multiLevelType w:val="hybridMultilevel"/>
    <w:tmpl w:val="C6FE973A"/>
    <w:lvl w:ilvl="0" w:tplc="34E0EF74">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72D7B47"/>
    <w:multiLevelType w:val="hybridMultilevel"/>
    <w:tmpl w:val="3432BD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1E4E57"/>
    <w:multiLevelType w:val="hybridMultilevel"/>
    <w:tmpl w:val="662C2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B00E59"/>
    <w:multiLevelType w:val="hybridMultilevel"/>
    <w:tmpl w:val="2B805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A5D0B72"/>
    <w:multiLevelType w:val="hybridMultilevel"/>
    <w:tmpl w:val="6CEC0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B704D06"/>
    <w:multiLevelType w:val="hybridMultilevel"/>
    <w:tmpl w:val="241C9658"/>
    <w:lvl w:ilvl="0" w:tplc="4A8EBC8E">
      <w:start w:val="1"/>
      <w:numFmt w:val="bullet"/>
      <w:lvlText w:val="-"/>
      <w:lvlJc w:val="left"/>
      <w:pPr>
        <w:tabs>
          <w:tab w:val="num" w:pos="1080"/>
        </w:tabs>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F9246BF"/>
    <w:multiLevelType w:val="hybridMultilevel"/>
    <w:tmpl w:val="9796BB94"/>
    <w:lvl w:ilvl="0" w:tplc="B7581B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32"/>
  </w:num>
  <w:num w:numId="6">
    <w:abstractNumId w:val="12"/>
  </w:num>
  <w:num w:numId="7">
    <w:abstractNumId w:val="1"/>
  </w:num>
  <w:num w:numId="8">
    <w:abstractNumId w:val="8"/>
  </w:num>
  <w:num w:numId="9">
    <w:abstractNumId w:val="20"/>
  </w:num>
  <w:num w:numId="10">
    <w:abstractNumId w:val="14"/>
  </w:num>
  <w:num w:numId="11">
    <w:abstractNumId w:val="27"/>
  </w:num>
  <w:num w:numId="12">
    <w:abstractNumId w:val="0"/>
  </w:num>
  <w:num w:numId="13">
    <w:abstractNumId w:val="25"/>
  </w:num>
  <w:num w:numId="14">
    <w:abstractNumId w:val="10"/>
  </w:num>
  <w:num w:numId="15">
    <w:abstractNumId w:val="39"/>
  </w:num>
  <w:num w:numId="16">
    <w:abstractNumId w:val="7"/>
  </w:num>
  <w:num w:numId="17">
    <w:abstractNumId w:val="37"/>
  </w:num>
  <w:num w:numId="18">
    <w:abstractNumId w:val="24"/>
  </w:num>
  <w:num w:numId="19">
    <w:abstractNumId w:val="35"/>
  </w:num>
  <w:num w:numId="20">
    <w:abstractNumId w:val="13"/>
  </w:num>
  <w:num w:numId="21">
    <w:abstractNumId w:val="15"/>
  </w:num>
  <w:num w:numId="22">
    <w:abstractNumId w:val="41"/>
  </w:num>
  <w:num w:numId="23">
    <w:abstractNumId w:val="9"/>
  </w:num>
  <w:num w:numId="24">
    <w:abstractNumId w:val="38"/>
  </w:num>
  <w:num w:numId="25">
    <w:abstractNumId w:val="21"/>
  </w:num>
  <w:num w:numId="26">
    <w:abstractNumId w:val="4"/>
  </w:num>
  <w:num w:numId="27">
    <w:abstractNumId w:val="34"/>
  </w:num>
  <w:num w:numId="28">
    <w:abstractNumId w:val="18"/>
  </w:num>
  <w:num w:numId="29">
    <w:abstractNumId w:val="28"/>
  </w:num>
  <w:num w:numId="30">
    <w:abstractNumId w:val="11"/>
  </w:num>
  <w:num w:numId="31">
    <w:abstractNumId w:val="33"/>
  </w:num>
  <w:num w:numId="32">
    <w:abstractNumId w:val="30"/>
  </w:num>
  <w:num w:numId="33">
    <w:abstractNumId w:val="22"/>
  </w:num>
  <w:num w:numId="34">
    <w:abstractNumId w:val="5"/>
  </w:num>
  <w:num w:numId="35">
    <w:abstractNumId w:val="31"/>
  </w:num>
  <w:num w:numId="36">
    <w:abstractNumId w:val="19"/>
  </w:num>
  <w:num w:numId="37">
    <w:abstractNumId w:val="26"/>
  </w:num>
  <w:num w:numId="38">
    <w:abstractNumId w:val="29"/>
  </w:num>
  <w:num w:numId="39">
    <w:abstractNumId w:val="17"/>
  </w:num>
  <w:num w:numId="40">
    <w:abstractNumId w:val="6"/>
  </w:num>
  <w:num w:numId="41">
    <w:abstractNumId w:val="40"/>
  </w:num>
  <w:num w:numId="42">
    <w:abstractNumId w:val="36"/>
  </w:num>
  <w:num w:numId="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8B"/>
    <w:rsid w:val="0002139B"/>
    <w:rsid w:val="00025575"/>
    <w:rsid w:val="00032CB9"/>
    <w:rsid w:val="00050006"/>
    <w:rsid w:val="0005084E"/>
    <w:rsid w:val="00054BA9"/>
    <w:rsid w:val="00054D38"/>
    <w:rsid w:val="00057FA8"/>
    <w:rsid w:val="0006233A"/>
    <w:rsid w:val="0008509D"/>
    <w:rsid w:val="00087B48"/>
    <w:rsid w:val="000F198B"/>
    <w:rsid w:val="000F3403"/>
    <w:rsid w:val="00113A02"/>
    <w:rsid w:val="00132E5B"/>
    <w:rsid w:val="00133A45"/>
    <w:rsid w:val="00141825"/>
    <w:rsid w:val="00151FD8"/>
    <w:rsid w:val="00156854"/>
    <w:rsid w:val="00166056"/>
    <w:rsid w:val="00176F6B"/>
    <w:rsid w:val="001B692A"/>
    <w:rsid w:val="001C0AF9"/>
    <w:rsid w:val="002074FF"/>
    <w:rsid w:val="00215324"/>
    <w:rsid w:val="002315D3"/>
    <w:rsid w:val="00236E6E"/>
    <w:rsid w:val="00260E87"/>
    <w:rsid w:val="0027446B"/>
    <w:rsid w:val="002930D1"/>
    <w:rsid w:val="002B1097"/>
    <w:rsid w:val="002C381F"/>
    <w:rsid w:val="002F05B8"/>
    <w:rsid w:val="002F7955"/>
    <w:rsid w:val="00306D7F"/>
    <w:rsid w:val="003070EE"/>
    <w:rsid w:val="003261FD"/>
    <w:rsid w:val="003341A1"/>
    <w:rsid w:val="0033675C"/>
    <w:rsid w:val="00341BEB"/>
    <w:rsid w:val="003A5DDF"/>
    <w:rsid w:val="003A772F"/>
    <w:rsid w:val="003B7238"/>
    <w:rsid w:val="003D108D"/>
    <w:rsid w:val="003E07FA"/>
    <w:rsid w:val="004011A6"/>
    <w:rsid w:val="00404E99"/>
    <w:rsid w:val="00436FC4"/>
    <w:rsid w:val="00437204"/>
    <w:rsid w:val="00483EAB"/>
    <w:rsid w:val="004861AD"/>
    <w:rsid w:val="004A135B"/>
    <w:rsid w:val="004A76D1"/>
    <w:rsid w:val="004B3047"/>
    <w:rsid w:val="004D13E4"/>
    <w:rsid w:val="004D7095"/>
    <w:rsid w:val="00504AA1"/>
    <w:rsid w:val="0051725E"/>
    <w:rsid w:val="00527F75"/>
    <w:rsid w:val="005715E7"/>
    <w:rsid w:val="00573F99"/>
    <w:rsid w:val="0057633D"/>
    <w:rsid w:val="0059334B"/>
    <w:rsid w:val="00596604"/>
    <w:rsid w:val="005A4659"/>
    <w:rsid w:val="005F4AA4"/>
    <w:rsid w:val="00601219"/>
    <w:rsid w:val="0061368D"/>
    <w:rsid w:val="00642858"/>
    <w:rsid w:val="00642A79"/>
    <w:rsid w:val="0065326F"/>
    <w:rsid w:val="00661E44"/>
    <w:rsid w:val="006827DF"/>
    <w:rsid w:val="00694AF4"/>
    <w:rsid w:val="006958C5"/>
    <w:rsid w:val="006B6B80"/>
    <w:rsid w:val="006D3C88"/>
    <w:rsid w:val="006F200B"/>
    <w:rsid w:val="006F3BFF"/>
    <w:rsid w:val="007135EF"/>
    <w:rsid w:val="00722ED3"/>
    <w:rsid w:val="00732FF8"/>
    <w:rsid w:val="00741D24"/>
    <w:rsid w:val="00757702"/>
    <w:rsid w:val="007B1E7B"/>
    <w:rsid w:val="007B7B5D"/>
    <w:rsid w:val="007D1539"/>
    <w:rsid w:val="007D4299"/>
    <w:rsid w:val="007E7C15"/>
    <w:rsid w:val="00836FDD"/>
    <w:rsid w:val="00842B28"/>
    <w:rsid w:val="00850582"/>
    <w:rsid w:val="00850AC0"/>
    <w:rsid w:val="00867164"/>
    <w:rsid w:val="008703AC"/>
    <w:rsid w:val="00897140"/>
    <w:rsid w:val="008C0331"/>
    <w:rsid w:val="008E7EA6"/>
    <w:rsid w:val="00904E1E"/>
    <w:rsid w:val="009140EF"/>
    <w:rsid w:val="00917FB0"/>
    <w:rsid w:val="009221D2"/>
    <w:rsid w:val="0092515F"/>
    <w:rsid w:val="00925A2E"/>
    <w:rsid w:val="009309FC"/>
    <w:rsid w:val="0093345C"/>
    <w:rsid w:val="009573E6"/>
    <w:rsid w:val="00964AE0"/>
    <w:rsid w:val="00987301"/>
    <w:rsid w:val="009A1DF0"/>
    <w:rsid w:val="009B1BB7"/>
    <w:rsid w:val="009D3107"/>
    <w:rsid w:val="009F06DD"/>
    <w:rsid w:val="00A061C9"/>
    <w:rsid w:val="00A1191E"/>
    <w:rsid w:val="00A24954"/>
    <w:rsid w:val="00A25FE4"/>
    <w:rsid w:val="00A33C9F"/>
    <w:rsid w:val="00A422AB"/>
    <w:rsid w:val="00A56EAF"/>
    <w:rsid w:val="00A66F7A"/>
    <w:rsid w:val="00A846A5"/>
    <w:rsid w:val="00A86424"/>
    <w:rsid w:val="00AC724B"/>
    <w:rsid w:val="00AE4B48"/>
    <w:rsid w:val="00B005CF"/>
    <w:rsid w:val="00B03D24"/>
    <w:rsid w:val="00B04401"/>
    <w:rsid w:val="00B105A4"/>
    <w:rsid w:val="00B12201"/>
    <w:rsid w:val="00B47F8B"/>
    <w:rsid w:val="00B85775"/>
    <w:rsid w:val="00BB500F"/>
    <w:rsid w:val="00BB611E"/>
    <w:rsid w:val="00BD3612"/>
    <w:rsid w:val="00BD6F6C"/>
    <w:rsid w:val="00BD72D1"/>
    <w:rsid w:val="00BF21B9"/>
    <w:rsid w:val="00BF513C"/>
    <w:rsid w:val="00C05CBF"/>
    <w:rsid w:val="00C10623"/>
    <w:rsid w:val="00C11F86"/>
    <w:rsid w:val="00C2233E"/>
    <w:rsid w:val="00C27BF8"/>
    <w:rsid w:val="00C36D6C"/>
    <w:rsid w:val="00C5118E"/>
    <w:rsid w:val="00C52393"/>
    <w:rsid w:val="00C5596E"/>
    <w:rsid w:val="00C737F8"/>
    <w:rsid w:val="00C80BC8"/>
    <w:rsid w:val="00CA500B"/>
    <w:rsid w:val="00CB0301"/>
    <w:rsid w:val="00CC658F"/>
    <w:rsid w:val="00CE1A67"/>
    <w:rsid w:val="00CE43C0"/>
    <w:rsid w:val="00CF4591"/>
    <w:rsid w:val="00D00DDC"/>
    <w:rsid w:val="00D039AB"/>
    <w:rsid w:val="00D130D3"/>
    <w:rsid w:val="00D42DFF"/>
    <w:rsid w:val="00D615C2"/>
    <w:rsid w:val="00D72227"/>
    <w:rsid w:val="00D8430B"/>
    <w:rsid w:val="00DA2740"/>
    <w:rsid w:val="00DA3C98"/>
    <w:rsid w:val="00DA3FCC"/>
    <w:rsid w:val="00DA6275"/>
    <w:rsid w:val="00DB0E46"/>
    <w:rsid w:val="00DC293D"/>
    <w:rsid w:val="00DC375E"/>
    <w:rsid w:val="00DC44EA"/>
    <w:rsid w:val="00DD2EB4"/>
    <w:rsid w:val="00DD689E"/>
    <w:rsid w:val="00DF2244"/>
    <w:rsid w:val="00DF5764"/>
    <w:rsid w:val="00DF681D"/>
    <w:rsid w:val="00DF775C"/>
    <w:rsid w:val="00E04388"/>
    <w:rsid w:val="00E11AC2"/>
    <w:rsid w:val="00E175B1"/>
    <w:rsid w:val="00E208BB"/>
    <w:rsid w:val="00E41DBA"/>
    <w:rsid w:val="00E57833"/>
    <w:rsid w:val="00E757E7"/>
    <w:rsid w:val="00E8798F"/>
    <w:rsid w:val="00E93ADD"/>
    <w:rsid w:val="00EA3AB2"/>
    <w:rsid w:val="00EB1D6A"/>
    <w:rsid w:val="00F22C01"/>
    <w:rsid w:val="00FA77EE"/>
    <w:rsid w:val="00FC6A6E"/>
    <w:rsid w:val="00FF294F"/>
    <w:rsid w:val="28F28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17BF"/>
  <w15:chartTrackingRefBased/>
  <w15:docId w15:val="{498CD0FD-7636-4FB7-B1E7-22010FFA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37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DF22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47F8B"/>
    <w:rPr>
      <w:sz w:val="16"/>
      <w:szCs w:val="16"/>
    </w:rPr>
  </w:style>
  <w:style w:type="paragraph" w:styleId="CommentText">
    <w:name w:val="annotation text"/>
    <w:basedOn w:val="Normal"/>
    <w:link w:val="CommentTextChar"/>
    <w:uiPriority w:val="99"/>
    <w:semiHidden/>
    <w:unhideWhenUsed/>
    <w:rsid w:val="00B47F8B"/>
    <w:pPr>
      <w:spacing w:line="240" w:lineRule="auto"/>
    </w:pPr>
    <w:rPr>
      <w:sz w:val="20"/>
      <w:szCs w:val="20"/>
    </w:rPr>
  </w:style>
  <w:style w:type="character" w:customStyle="1" w:styleId="CommentTextChar">
    <w:name w:val="Comment Text Char"/>
    <w:basedOn w:val="DefaultParagraphFont"/>
    <w:link w:val="CommentText"/>
    <w:uiPriority w:val="99"/>
    <w:semiHidden/>
    <w:rsid w:val="00B47F8B"/>
    <w:rPr>
      <w:sz w:val="20"/>
      <w:szCs w:val="20"/>
    </w:rPr>
  </w:style>
  <w:style w:type="paragraph" w:styleId="CommentSubject">
    <w:name w:val="annotation subject"/>
    <w:basedOn w:val="CommentText"/>
    <w:next w:val="CommentText"/>
    <w:link w:val="CommentSubjectChar"/>
    <w:uiPriority w:val="99"/>
    <w:semiHidden/>
    <w:unhideWhenUsed/>
    <w:rsid w:val="00B47F8B"/>
    <w:rPr>
      <w:b/>
      <w:bCs/>
    </w:rPr>
  </w:style>
  <w:style w:type="character" w:customStyle="1" w:styleId="CommentSubjectChar">
    <w:name w:val="Comment Subject Char"/>
    <w:basedOn w:val="CommentTextChar"/>
    <w:link w:val="CommentSubject"/>
    <w:uiPriority w:val="99"/>
    <w:semiHidden/>
    <w:rsid w:val="00B47F8B"/>
    <w:rPr>
      <w:b/>
      <w:bCs/>
      <w:sz w:val="20"/>
      <w:szCs w:val="20"/>
    </w:rPr>
  </w:style>
  <w:style w:type="paragraph" w:styleId="BalloonText">
    <w:name w:val="Balloon Text"/>
    <w:basedOn w:val="Normal"/>
    <w:link w:val="BalloonTextChar"/>
    <w:uiPriority w:val="99"/>
    <w:semiHidden/>
    <w:unhideWhenUsed/>
    <w:rsid w:val="00B47F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F8B"/>
    <w:rPr>
      <w:rFonts w:ascii="Segoe UI" w:hAnsi="Segoe UI" w:cs="Segoe UI"/>
      <w:sz w:val="18"/>
      <w:szCs w:val="18"/>
    </w:rPr>
  </w:style>
  <w:style w:type="paragraph" w:styleId="ListParagraph">
    <w:name w:val="List Paragraph"/>
    <w:basedOn w:val="Normal"/>
    <w:uiPriority w:val="34"/>
    <w:qFormat/>
    <w:rsid w:val="00EA3AB2"/>
    <w:pPr>
      <w:ind w:left="720"/>
      <w:contextualSpacing/>
    </w:pPr>
  </w:style>
  <w:style w:type="character" w:styleId="Hyperlink">
    <w:name w:val="Hyperlink"/>
    <w:basedOn w:val="DefaultParagraphFont"/>
    <w:uiPriority w:val="99"/>
    <w:unhideWhenUsed/>
    <w:rsid w:val="00156854"/>
    <w:rPr>
      <w:color w:val="0563C1"/>
      <w:u w:val="single"/>
    </w:rPr>
  </w:style>
  <w:style w:type="paragraph" w:styleId="NormalWeb">
    <w:name w:val="Normal (Web)"/>
    <w:basedOn w:val="Normal"/>
    <w:uiPriority w:val="99"/>
    <w:unhideWhenUsed/>
    <w:rsid w:val="00C737F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C737F8"/>
    <w:rPr>
      <w:rFonts w:ascii="Times New Roman" w:eastAsia="Times New Roman" w:hAnsi="Times New Roman" w:cs="Times New Roman"/>
      <w:b/>
      <w:bCs/>
      <w:kern w:val="36"/>
      <w:sz w:val="48"/>
      <w:szCs w:val="48"/>
      <w:lang w:eastAsia="en-GB"/>
    </w:rPr>
  </w:style>
  <w:style w:type="character" w:customStyle="1" w:styleId="elementor-icon-list-text">
    <w:name w:val="elementor-icon-list-text"/>
    <w:basedOn w:val="DefaultParagraphFont"/>
    <w:rsid w:val="00C737F8"/>
  </w:style>
  <w:style w:type="character" w:styleId="Emphasis">
    <w:name w:val="Emphasis"/>
    <w:basedOn w:val="DefaultParagraphFont"/>
    <w:uiPriority w:val="20"/>
    <w:qFormat/>
    <w:rsid w:val="00C737F8"/>
    <w:rPr>
      <w:i/>
      <w:iCs/>
    </w:rPr>
  </w:style>
  <w:style w:type="table" w:styleId="TableGrid">
    <w:name w:val="Table Grid"/>
    <w:basedOn w:val="TableNormal"/>
    <w:uiPriority w:val="39"/>
    <w:rsid w:val="00741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97140"/>
    <w:rPr>
      <w:color w:val="954F72" w:themeColor="followedHyperlink"/>
      <w:u w:val="single"/>
    </w:rPr>
  </w:style>
  <w:style w:type="character" w:customStyle="1" w:styleId="css-901oao">
    <w:name w:val="css-901oao"/>
    <w:basedOn w:val="DefaultParagraphFont"/>
    <w:rsid w:val="00FF294F"/>
  </w:style>
  <w:style w:type="paragraph" w:styleId="Header">
    <w:name w:val="header"/>
    <w:basedOn w:val="Normal"/>
    <w:link w:val="HeaderChar"/>
    <w:uiPriority w:val="99"/>
    <w:unhideWhenUsed/>
    <w:rsid w:val="009334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45C"/>
  </w:style>
  <w:style w:type="paragraph" w:styleId="Footer">
    <w:name w:val="footer"/>
    <w:basedOn w:val="Normal"/>
    <w:link w:val="FooterChar"/>
    <w:uiPriority w:val="99"/>
    <w:unhideWhenUsed/>
    <w:rsid w:val="009334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45C"/>
  </w:style>
  <w:style w:type="character" w:customStyle="1" w:styleId="Heading2Char">
    <w:name w:val="Heading 2 Char"/>
    <w:basedOn w:val="DefaultParagraphFont"/>
    <w:link w:val="Heading2"/>
    <w:uiPriority w:val="9"/>
    <w:rsid w:val="00DF2244"/>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964AE0"/>
    <w:pPr>
      <w:keepNext/>
      <w:keepLines/>
      <w:spacing w:before="240" w:beforeAutospacing="0" w:after="0" w:afterAutospacing="0" w:line="259" w:lineRule="auto"/>
      <w:outlineLvl w:val="9"/>
    </w:pPr>
    <w:rPr>
      <w:rFonts w:asciiTheme="majorHAnsi" w:eastAsiaTheme="majorEastAsia" w:hAnsiTheme="majorHAnsi" w:cstheme="majorBidi"/>
      <w:b w:val="0"/>
      <w:bCs w:val="0"/>
      <w:color w:val="2E74B5" w:themeColor="accent1" w:themeShade="BF"/>
      <w:kern w:val="0"/>
      <w:sz w:val="32"/>
      <w:szCs w:val="32"/>
      <w:lang w:val="en-US" w:eastAsia="en-US"/>
    </w:rPr>
  </w:style>
  <w:style w:type="paragraph" w:styleId="TOC1">
    <w:name w:val="toc 1"/>
    <w:basedOn w:val="Normal"/>
    <w:next w:val="Normal"/>
    <w:autoRedefine/>
    <w:uiPriority w:val="39"/>
    <w:unhideWhenUsed/>
    <w:rsid w:val="00964AE0"/>
    <w:pPr>
      <w:spacing w:after="100"/>
    </w:pPr>
  </w:style>
  <w:style w:type="paragraph" w:styleId="TOC2">
    <w:name w:val="toc 2"/>
    <w:basedOn w:val="Normal"/>
    <w:next w:val="Normal"/>
    <w:autoRedefine/>
    <w:uiPriority w:val="39"/>
    <w:unhideWhenUsed/>
    <w:rsid w:val="00964AE0"/>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47259">
      <w:bodyDiv w:val="1"/>
      <w:marLeft w:val="0"/>
      <w:marRight w:val="0"/>
      <w:marTop w:val="0"/>
      <w:marBottom w:val="0"/>
      <w:divBdr>
        <w:top w:val="none" w:sz="0" w:space="0" w:color="auto"/>
        <w:left w:val="none" w:sz="0" w:space="0" w:color="auto"/>
        <w:bottom w:val="none" w:sz="0" w:space="0" w:color="auto"/>
        <w:right w:val="none" w:sz="0" w:space="0" w:color="auto"/>
      </w:divBdr>
      <w:divsChild>
        <w:div w:id="928460900">
          <w:marLeft w:val="0"/>
          <w:marRight w:val="0"/>
          <w:marTop w:val="0"/>
          <w:marBottom w:val="0"/>
          <w:divBdr>
            <w:top w:val="none" w:sz="0" w:space="0" w:color="auto"/>
            <w:left w:val="none" w:sz="0" w:space="0" w:color="auto"/>
            <w:bottom w:val="none" w:sz="0" w:space="0" w:color="auto"/>
            <w:right w:val="none" w:sz="0" w:space="0" w:color="auto"/>
          </w:divBdr>
          <w:divsChild>
            <w:div w:id="732316495">
              <w:marLeft w:val="0"/>
              <w:marRight w:val="0"/>
              <w:marTop w:val="0"/>
              <w:marBottom w:val="0"/>
              <w:divBdr>
                <w:top w:val="none" w:sz="0" w:space="0" w:color="auto"/>
                <w:left w:val="none" w:sz="0" w:space="0" w:color="auto"/>
                <w:bottom w:val="none" w:sz="0" w:space="0" w:color="auto"/>
                <w:right w:val="none" w:sz="0" w:space="0" w:color="auto"/>
              </w:divBdr>
              <w:divsChild>
                <w:div w:id="51734556">
                  <w:marLeft w:val="0"/>
                  <w:marRight w:val="0"/>
                  <w:marTop w:val="0"/>
                  <w:marBottom w:val="0"/>
                  <w:divBdr>
                    <w:top w:val="none" w:sz="0" w:space="0" w:color="auto"/>
                    <w:left w:val="none" w:sz="0" w:space="0" w:color="auto"/>
                    <w:bottom w:val="none" w:sz="0" w:space="0" w:color="auto"/>
                    <w:right w:val="none" w:sz="0" w:space="0" w:color="auto"/>
                  </w:divBdr>
                  <w:divsChild>
                    <w:div w:id="1318416405">
                      <w:marLeft w:val="0"/>
                      <w:marRight w:val="0"/>
                      <w:marTop w:val="0"/>
                      <w:marBottom w:val="0"/>
                      <w:divBdr>
                        <w:top w:val="none" w:sz="0" w:space="0" w:color="auto"/>
                        <w:left w:val="none" w:sz="0" w:space="0" w:color="auto"/>
                        <w:bottom w:val="none" w:sz="0" w:space="0" w:color="auto"/>
                        <w:right w:val="none" w:sz="0" w:space="0" w:color="auto"/>
                      </w:divBdr>
                      <w:divsChild>
                        <w:div w:id="406457904">
                          <w:marLeft w:val="0"/>
                          <w:marRight w:val="0"/>
                          <w:marTop w:val="0"/>
                          <w:marBottom w:val="0"/>
                          <w:divBdr>
                            <w:top w:val="none" w:sz="0" w:space="0" w:color="auto"/>
                            <w:left w:val="none" w:sz="0" w:space="0" w:color="auto"/>
                            <w:bottom w:val="none" w:sz="0" w:space="0" w:color="auto"/>
                            <w:right w:val="none" w:sz="0" w:space="0" w:color="auto"/>
                          </w:divBdr>
                          <w:divsChild>
                            <w:div w:id="1527138029">
                              <w:marLeft w:val="0"/>
                              <w:marRight w:val="0"/>
                              <w:marTop w:val="0"/>
                              <w:marBottom w:val="0"/>
                              <w:divBdr>
                                <w:top w:val="none" w:sz="0" w:space="0" w:color="auto"/>
                                <w:left w:val="none" w:sz="0" w:space="0" w:color="auto"/>
                                <w:bottom w:val="none" w:sz="0" w:space="0" w:color="auto"/>
                                <w:right w:val="none" w:sz="0" w:space="0" w:color="auto"/>
                              </w:divBdr>
                              <w:divsChild>
                                <w:div w:id="38602107">
                                  <w:marLeft w:val="0"/>
                                  <w:marRight w:val="0"/>
                                  <w:marTop w:val="0"/>
                                  <w:marBottom w:val="0"/>
                                  <w:divBdr>
                                    <w:top w:val="none" w:sz="0" w:space="0" w:color="auto"/>
                                    <w:left w:val="none" w:sz="0" w:space="0" w:color="auto"/>
                                    <w:bottom w:val="none" w:sz="0" w:space="0" w:color="auto"/>
                                    <w:right w:val="none" w:sz="0" w:space="0" w:color="auto"/>
                                  </w:divBdr>
                                </w:div>
                              </w:divsChild>
                            </w:div>
                            <w:div w:id="2050837565">
                              <w:marLeft w:val="0"/>
                              <w:marRight w:val="0"/>
                              <w:marTop w:val="0"/>
                              <w:marBottom w:val="0"/>
                              <w:divBdr>
                                <w:top w:val="none" w:sz="0" w:space="0" w:color="auto"/>
                                <w:left w:val="none" w:sz="0" w:space="0" w:color="auto"/>
                                <w:bottom w:val="none" w:sz="0" w:space="0" w:color="auto"/>
                                <w:right w:val="none" w:sz="0" w:space="0" w:color="auto"/>
                              </w:divBdr>
                              <w:divsChild>
                                <w:div w:id="1302223658">
                                  <w:marLeft w:val="0"/>
                                  <w:marRight w:val="0"/>
                                  <w:marTop w:val="0"/>
                                  <w:marBottom w:val="0"/>
                                  <w:divBdr>
                                    <w:top w:val="none" w:sz="0" w:space="0" w:color="auto"/>
                                    <w:left w:val="none" w:sz="0" w:space="0" w:color="auto"/>
                                    <w:bottom w:val="none" w:sz="0" w:space="0" w:color="auto"/>
                                    <w:right w:val="none" w:sz="0" w:space="0" w:color="auto"/>
                                  </w:divBdr>
                                </w:div>
                              </w:divsChild>
                            </w:div>
                            <w:div w:id="1351561618">
                              <w:marLeft w:val="0"/>
                              <w:marRight w:val="0"/>
                              <w:marTop w:val="0"/>
                              <w:marBottom w:val="0"/>
                              <w:divBdr>
                                <w:top w:val="none" w:sz="0" w:space="0" w:color="auto"/>
                                <w:left w:val="none" w:sz="0" w:space="0" w:color="auto"/>
                                <w:bottom w:val="none" w:sz="0" w:space="0" w:color="auto"/>
                                <w:right w:val="none" w:sz="0" w:space="0" w:color="auto"/>
                              </w:divBdr>
                              <w:divsChild>
                                <w:div w:id="1313564965">
                                  <w:marLeft w:val="0"/>
                                  <w:marRight w:val="0"/>
                                  <w:marTop w:val="0"/>
                                  <w:marBottom w:val="0"/>
                                  <w:divBdr>
                                    <w:top w:val="none" w:sz="0" w:space="0" w:color="auto"/>
                                    <w:left w:val="none" w:sz="0" w:space="0" w:color="auto"/>
                                    <w:bottom w:val="none" w:sz="0" w:space="0" w:color="auto"/>
                                    <w:right w:val="none" w:sz="0" w:space="0" w:color="auto"/>
                                  </w:divBdr>
                                  <w:divsChild>
                                    <w:div w:id="169182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54065">
                              <w:marLeft w:val="0"/>
                              <w:marRight w:val="0"/>
                              <w:marTop w:val="0"/>
                              <w:marBottom w:val="0"/>
                              <w:divBdr>
                                <w:top w:val="none" w:sz="0" w:space="0" w:color="auto"/>
                                <w:left w:val="none" w:sz="0" w:space="0" w:color="auto"/>
                                <w:bottom w:val="none" w:sz="0" w:space="0" w:color="auto"/>
                                <w:right w:val="none" w:sz="0" w:space="0" w:color="auto"/>
                              </w:divBdr>
                              <w:divsChild>
                                <w:div w:id="570585581">
                                  <w:marLeft w:val="0"/>
                                  <w:marRight w:val="0"/>
                                  <w:marTop w:val="0"/>
                                  <w:marBottom w:val="0"/>
                                  <w:divBdr>
                                    <w:top w:val="none" w:sz="0" w:space="0" w:color="auto"/>
                                    <w:left w:val="none" w:sz="0" w:space="0" w:color="auto"/>
                                    <w:bottom w:val="none" w:sz="0" w:space="0" w:color="auto"/>
                                    <w:right w:val="none" w:sz="0" w:space="0" w:color="auto"/>
                                  </w:divBdr>
                                </w:div>
                              </w:divsChild>
                            </w:div>
                            <w:div w:id="1725790441">
                              <w:marLeft w:val="0"/>
                              <w:marRight w:val="0"/>
                              <w:marTop w:val="0"/>
                              <w:marBottom w:val="0"/>
                              <w:divBdr>
                                <w:top w:val="none" w:sz="0" w:space="0" w:color="auto"/>
                                <w:left w:val="none" w:sz="0" w:space="0" w:color="auto"/>
                                <w:bottom w:val="none" w:sz="0" w:space="0" w:color="auto"/>
                                <w:right w:val="none" w:sz="0" w:space="0" w:color="auto"/>
                              </w:divBdr>
                              <w:divsChild>
                                <w:div w:id="289022811">
                                  <w:marLeft w:val="0"/>
                                  <w:marRight w:val="0"/>
                                  <w:marTop w:val="0"/>
                                  <w:marBottom w:val="0"/>
                                  <w:divBdr>
                                    <w:top w:val="none" w:sz="0" w:space="0" w:color="auto"/>
                                    <w:left w:val="none" w:sz="0" w:space="0" w:color="auto"/>
                                    <w:bottom w:val="none" w:sz="0" w:space="0" w:color="auto"/>
                                    <w:right w:val="none" w:sz="0" w:space="0" w:color="auto"/>
                                  </w:divBdr>
                                  <w:divsChild>
                                    <w:div w:id="155137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95788">
                              <w:marLeft w:val="0"/>
                              <w:marRight w:val="0"/>
                              <w:marTop w:val="0"/>
                              <w:marBottom w:val="0"/>
                              <w:divBdr>
                                <w:top w:val="none" w:sz="0" w:space="0" w:color="auto"/>
                                <w:left w:val="none" w:sz="0" w:space="0" w:color="auto"/>
                                <w:bottom w:val="none" w:sz="0" w:space="0" w:color="auto"/>
                                <w:right w:val="none" w:sz="0" w:space="0" w:color="auto"/>
                              </w:divBdr>
                              <w:divsChild>
                                <w:div w:id="1525826183">
                                  <w:marLeft w:val="0"/>
                                  <w:marRight w:val="0"/>
                                  <w:marTop w:val="0"/>
                                  <w:marBottom w:val="0"/>
                                  <w:divBdr>
                                    <w:top w:val="none" w:sz="0" w:space="0" w:color="auto"/>
                                    <w:left w:val="none" w:sz="0" w:space="0" w:color="auto"/>
                                    <w:bottom w:val="none" w:sz="0" w:space="0" w:color="auto"/>
                                    <w:right w:val="none" w:sz="0" w:space="0" w:color="auto"/>
                                  </w:divBdr>
                                </w:div>
                              </w:divsChild>
                            </w:div>
                            <w:div w:id="1401564248">
                              <w:marLeft w:val="0"/>
                              <w:marRight w:val="0"/>
                              <w:marTop w:val="0"/>
                              <w:marBottom w:val="0"/>
                              <w:divBdr>
                                <w:top w:val="none" w:sz="0" w:space="0" w:color="auto"/>
                                <w:left w:val="none" w:sz="0" w:space="0" w:color="auto"/>
                                <w:bottom w:val="none" w:sz="0" w:space="0" w:color="auto"/>
                                <w:right w:val="none" w:sz="0" w:space="0" w:color="auto"/>
                              </w:divBdr>
                              <w:divsChild>
                                <w:div w:id="2075353397">
                                  <w:marLeft w:val="0"/>
                                  <w:marRight w:val="0"/>
                                  <w:marTop w:val="0"/>
                                  <w:marBottom w:val="0"/>
                                  <w:divBdr>
                                    <w:top w:val="none" w:sz="0" w:space="0" w:color="auto"/>
                                    <w:left w:val="none" w:sz="0" w:space="0" w:color="auto"/>
                                    <w:bottom w:val="none" w:sz="0" w:space="0" w:color="auto"/>
                                    <w:right w:val="none" w:sz="0" w:space="0" w:color="auto"/>
                                  </w:divBdr>
                                  <w:divsChild>
                                    <w:div w:id="29972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3322">
                              <w:marLeft w:val="0"/>
                              <w:marRight w:val="0"/>
                              <w:marTop w:val="0"/>
                              <w:marBottom w:val="0"/>
                              <w:divBdr>
                                <w:top w:val="none" w:sz="0" w:space="0" w:color="auto"/>
                                <w:left w:val="none" w:sz="0" w:space="0" w:color="auto"/>
                                <w:bottom w:val="none" w:sz="0" w:space="0" w:color="auto"/>
                                <w:right w:val="none" w:sz="0" w:space="0" w:color="auto"/>
                              </w:divBdr>
                              <w:divsChild>
                                <w:div w:id="1144355414">
                                  <w:marLeft w:val="0"/>
                                  <w:marRight w:val="0"/>
                                  <w:marTop w:val="0"/>
                                  <w:marBottom w:val="0"/>
                                  <w:divBdr>
                                    <w:top w:val="none" w:sz="0" w:space="0" w:color="auto"/>
                                    <w:left w:val="none" w:sz="0" w:space="0" w:color="auto"/>
                                    <w:bottom w:val="none" w:sz="0" w:space="0" w:color="auto"/>
                                    <w:right w:val="none" w:sz="0" w:space="0" w:color="auto"/>
                                  </w:divBdr>
                                  <w:divsChild>
                                    <w:div w:id="106182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4560115">
      <w:bodyDiv w:val="1"/>
      <w:marLeft w:val="0"/>
      <w:marRight w:val="0"/>
      <w:marTop w:val="0"/>
      <w:marBottom w:val="0"/>
      <w:divBdr>
        <w:top w:val="none" w:sz="0" w:space="0" w:color="auto"/>
        <w:left w:val="none" w:sz="0" w:space="0" w:color="auto"/>
        <w:bottom w:val="none" w:sz="0" w:space="0" w:color="auto"/>
        <w:right w:val="none" w:sz="0" w:space="0" w:color="auto"/>
      </w:divBdr>
    </w:div>
    <w:div w:id="391581303">
      <w:bodyDiv w:val="1"/>
      <w:marLeft w:val="0"/>
      <w:marRight w:val="0"/>
      <w:marTop w:val="0"/>
      <w:marBottom w:val="0"/>
      <w:divBdr>
        <w:top w:val="none" w:sz="0" w:space="0" w:color="auto"/>
        <w:left w:val="none" w:sz="0" w:space="0" w:color="auto"/>
        <w:bottom w:val="none" w:sz="0" w:space="0" w:color="auto"/>
        <w:right w:val="none" w:sz="0" w:space="0" w:color="auto"/>
      </w:divBdr>
      <w:divsChild>
        <w:div w:id="769933417">
          <w:marLeft w:val="720"/>
          <w:marRight w:val="0"/>
          <w:marTop w:val="200"/>
          <w:marBottom w:val="0"/>
          <w:divBdr>
            <w:top w:val="none" w:sz="0" w:space="0" w:color="auto"/>
            <w:left w:val="none" w:sz="0" w:space="0" w:color="auto"/>
            <w:bottom w:val="none" w:sz="0" w:space="0" w:color="auto"/>
            <w:right w:val="none" w:sz="0" w:space="0" w:color="auto"/>
          </w:divBdr>
        </w:div>
        <w:div w:id="1977441844">
          <w:marLeft w:val="720"/>
          <w:marRight w:val="0"/>
          <w:marTop w:val="200"/>
          <w:marBottom w:val="0"/>
          <w:divBdr>
            <w:top w:val="none" w:sz="0" w:space="0" w:color="auto"/>
            <w:left w:val="none" w:sz="0" w:space="0" w:color="auto"/>
            <w:bottom w:val="none" w:sz="0" w:space="0" w:color="auto"/>
            <w:right w:val="none" w:sz="0" w:space="0" w:color="auto"/>
          </w:divBdr>
        </w:div>
      </w:divsChild>
    </w:div>
    <w:div w:id="582689496">
      <w:bodyDiv w:val="1"/>
      <w:marLeft w:val="0"/>
      <w:marRight w:val="0"/>
      <w:marTop w:val="0"/>
      <w:marBottom w:val="0"/>
      <w:divBdr>
        <w:top w:val="none" w:sz="0" w:space="0" w:color="auto"/>
        <w:left w:val="none" w:sz="0" w:space="0" w:color="auto"/>
        <w:bottom w:val="none" w:sz="0" w:space="0" w:color="auto"/>
        <w:right w:val="none" w:sz="0" w:space="0" w:color="auto"/>
      </w:divBdr>
      <w:divsChild>
        <w:div w:id="64451908">
          <w:marLeft w:val="274"/>
          <w:marRight w:val="0"/>
          <w:marTop w:val="0"/>
          <w:marBottom w:val="0"/>
          <w:divBdr>
            <w:top w:val="none" w:sz="0" w:space="0" w:color="auto"/>
            <w:left w:val="none" w:sz="0" w:space="0" w:color="auto"/>
            <w:bottom w:val="none" w:sz="0" w:space="0" w:color="auto"/>
            <w:right w:val="none" w:sz="0" w:space="0" w:color="auto"/>
          </w:divBdr>
        </w:div>
        <w:div w:id="35980829">
          <w:marLeft w:val="274"/>
          <w:marRight w:val="0"/>
          <w:marTop w:val="0"/>
          <w:marBottom w:val="0"/>
          <w:divBdr>
            <w:top w:val="none" w:sz="0" w:space="0" w:color="auto"/>
            <w:left w:val="none" w:sz="0" w:space="0" w:color="auto"/>
            <w:bottom w:val="none" w:sz="0" w:space="0" w:color="auto"/>
            <w:right w:val="none" w:sz="0" w:space="0" w:color="auto"/>
          </w:divBdr>
        </w:div>
        <w:div w:id="100423261">
          <w:marLeft w:val="274"/>
          <w:marRight w:val="0"/>
          <w:marTop w:val="0"/>
          <w:marBottom w:val="0"/>
          <w:divBdr>
            <w:top w:val="none" w:sz="0" w:space="0" w:color="auto"/>
            <w:left w:val="none" w:sz="0" w:space="0" w:color="auto"/>
            <w:bottom w:val="none" w:sz="0" w:space="0" w:color="auto"/>
            <w:right w:val="none" w:sz="0" w:space="0" w:color="auto"/>
          </w:divBdr>
        </w:div>
        <w:div w:id="2050298552">
          <w:marLeft w:val="274"/>
          <w:marRight w:val="0"/>
          <w:marTop w:val="0"/>
          <w:marBottom w:val="0"/>
          <w:divBdr>
            <w:top w:val="none" w:sz="0" w:space="0" w:color="auto"/>
            <w:left w:val="none" w:sz="0" w:space="0" w:color="auto"/>
            <w:bottom w:val="none" w:sz="0" w:space="0" w:color="auto"/>
            <w:right w:val="none" w:sz="0" w:space="0" w:color="auto"/>
          </w:divBdr>
        </w:div>
        <w:div w:id="1897818979">
          <w:marLeft w:val="274"/>
          <w:marRight w:val="0"/>
          <w:marTop w:val="0"/>
          <w:marBottom w:val="0"/>
          <w:divBdr>
            <w:top w:val="none" w:sz="0" w:space="0" w:color="auto"/>
            <w:left w:val="none" w:sz="0" w:space="0" w:color="auto"/>
            <w:bottom w:val="none" w:sz="0" w:space="0" w:color="auto"/>
            <w:right w:val="none" w:sz="0" w:space="0" w:color="auto"/>
          </w:divBdr>
        </w:div>
        <w:div w:id="1055395994">
          <w:marLeft w:val="274"/>
          <w:marRight w:val="0"/>
          <w:marTop w:val="0"/>
          <w:marBottom w:val="0"/>
          <w:divBdr>
            <w:top w:val="none" w:sz="0" w:space="0" w:color="auto"/>
            <w:left w:val="none" w:sz="0" w:space="0" w:color="auto"/>
            <w:bottom w:val="none" w:sz="0" w:space="0" w:color="auto"/>
            <w:right w:val="none" w:sz="0" w:space="0" w:color="auto"/>
          </w:divBdr>
        </w:div>
        <w:div w:id="1270239443">
          <w:marLeft w:val="274"/>
          <w:marRight w:val="0"/>
          <w:marTop w:val="0"/>
          <w:marBottom w:val="0"/>
          <w:divBdr>
            <w:top w:val="none" w:sz="0" w:space="0" w:color="auto"/>
            <w:left w:val="none" w:sz="0" w:space="0" w:color="auto"/>
            <w:bottom w:val="none" w:sz="0" w:space="0" w:color="auto"/>
            <w:right w:val="none" w:sz="0" w:space="0" w:color="auto"/>
          </w:divBdr>
        </w:div>
        <w:div w:id="129639690">
          <w:marLeft w:val="274"/>
          <w:marRight w:val="0"/>
          <w:marTop w:val="0"/>
          <w:marBottom w:val="0"/>
          <w:divBdr>
            <w:top w:val="none" w:sz="0" w:space="0" w:color="auto"/>
            <w:left w:val="none" w:sz="0" w:space="0" w:color="auto"/>
            <w:bottom w:val="none" w:sz="0" w:space="0" w:color="auto"/>
            <w:right w:val="none" w:sz="0" w:space="0" w:color="auto"/>
          </w:divBdr>
        </w:div>
        <w:div w:id="1168669964">
          <w:marLeft w:val="274"/>
          <w:marRight w:val="0"/>
          <w:marTop w:val="0"/>
          <w:marBottom w:val="0"/>
          <w:divBdr>
            <w:top w:val="none" w:sz="0" w:space="0" w:color="auto"/>
            <w:left w:val="none" w:sz="0" w:space="0" w:color="auto"/>
            <w:bottom w:val="none" w:sz="0" w:space="0" w:color="auto"/>
            <w:right w:val="none" w:sz="0" w:space="0" w:color="auto"/>
          </w:divBdr>
        </w:div>
        <w:div w:id="968361435">
          <w:marLeft w:val="274"/>
          <w:marRight w:val="0"/>
          <w:marTop w:val="0"/>
          <w:marBottom w:val="0"/>
          <w:divBdr>
            <w:top w:val="none" w:sz="0" w:space="0" w:color="auto"/>
            <w:left w:val="none" w:sz="0" w:space="0" w:color="auto"/>
            <w:bottom w:val="none" w:sz="0" w:space="0" w:color="auto"/>
            <w:right w:val="none" w:sz="0" w:space="0" w:color="auto"/>
          </w:divBdr>
        </w:div>
      </w:divsChild>
    </w:div>
    <w:div w:id="669018363">
      <w:bodyDiv w:val="1"/>
      <w:marLeft w:val="0"/>
      <w:marRight w:val="0"/>
      <w:marTop w:val="0"/>
      <w:marBottom w:val="0"/>
      <w:divBdr>
        <w:top w:val="none" w:sz="0" w:space="0" w:color="auto"/>
        <w:left w:val="none" w:sz="0" w:space="0" w:color="auto"/>
        <w:bottom w:val="none" w:sz="0" w:space="0" w:color="auto"/>
        <w:right w:val="none" w:sz="0" w:space="0" w:color="auto"/>
      </w:divBdr>
    </w:div>
    <w:div w:id="896286151">
      <w:bodyDiv w:val="1"/>
      <w:marLeft w:val="0"/>
      <w:marRight w:val="0"/>
      <w:marTop w:val="0"/>
      <w:marBottom w:val="0"/>
      <w:divBdr>
        <w:top w:val="none" w:sz="0" w:space="0" w:color="auto"/>
        <w:left w:val="none" w:sz="0" w:space="0" w:color="auto"/>
        <w:bottom w:val="none" w:sz="0" w:space="0" w:color="auto"/>
        <w:right w:val="none" w:sz="0" w:space="0" w:color="auto"/>
      </w:divBdr>
      <w:divsChild>
        <w:div w:id="1059982150">
          <w:marLeft w:val="720"/>
          <w:marRight w:val="0"/>
          <w:marTop w:val="200"/>
          <w:marBottom w:val="0"/>
          <w:divBdr>
            <w:top w:val="none" w:sz="0" w:space="0" w:color="auto"/>
            <w:left w:val="none" w:sz="0" w:space="0" w:color="auto"/>
            <w:bottom w:val="none" w:sz="0" w:space="0" w:color="auto"/>
            <w:right w:val="none" w:sz="0" w:space="0" w:color="auto"/>
          </w:divBdr>
        </w:div>
        <w:div w:id="1576545298">
          <w:marLeft w:val="720"/>
          <w:marRight w:val="0"/>
          <w:marTop w:val="200"/>
          <w:marBottom w:val="0"/>
          <w:divBdr>
            <w:top w:val="none" w:sz="0" w:space="0" w:color="auto"/>
            <w:left w:val="none" w:sz="0" w:space="0" w:color="auto"/>
            <w:bottom w:val="none" w:sz="0" w:space="0" w:color="auto"/>
            <w:right w:val="none" w:sz="0" w:space="0" w:color="auto"/>
          </w:divBdr>
        </w:div>
        <w:div w:id="1398476385">
          <w:marLeft w:val="720"/>
          <w:marRight w:val="0"/>
          <w:marTop w:val="200"/>
          <w:marBottom w:val="0"/>
          <w:divBdr>
            <w:top w:val="none" w:sz="0" w:space="0" w:color="auto"/>
            <w:left w:val="none" w:sz="0" w:space="0" w:color="auto"/>
            <w:bottom w:val="none" w:sz="0" w:space="0" w:color="auto"/>
            <w:right w:val="none" w:sz="0" w:space="0" w:color="auto"/>
          </w:divBdr>
        </w:div>
      </w:divsChild>
    </w:div>
    <w:div w:id="1095055089">
      <w:bodyDiv w:val="1"/>
      <w:marLeft w:val="0"/>
      <w:marRight w:val="0"/>
      <w:marTop w:val="0"/>
      <w:marBottom w:val="0"/>
      <w:divBdr>
        <w:top w:val="none" w:sz="0" w:space="0" w:color="auto"/>
        <w:left w:val="none" w:sz="0" w:space="0" w:color="auto"/>
        <w:bottom w:val="none" w:sz="0" w:space="0" w:color="auto"/>
        <w:right w:val="none" w:sz="0" w:space="0" w:color="auto"/>
      </w:divBdr>
    </w:div>
    <w:div w:id="1223979881">
      <w:bodyDiv w:val="1"/>
      <w:marLeft w:val="0"/>
      <w:marRight w:val="0"/>
      <w:marTop w:val="0"/>
      <w:marBottom w:val="0"/>
      <w:divBdr>
        <w:top w:val="none" w:sz="0" w:space="0" w:color="auto"/>
        <w:left w:val="none" w:sz="0" w:space="0" w:color="auto"/>
        <w:bottom w:val="none" w:sz="0" w:space="0" w:color="auto"/>
        <w:right w:val="none" w:sz="0" w:space="0" w:color="auto"/>
      </w:divBdr>
    </w:div>
    <w:div w:id="1224675353">
      <w:bodyDiv w:val="1"/>
      <w:marLeft w:val="0"/>
      <w:marRight w:val="0"/>
      <w:marTop w:val="0"/>
      <w:marBottom w:val="0"/>
      <w:divBdr>
        <w:top w:val="none" w:sz="0" w:space="0" w:color="auto"/>
        <w:left w:val="none" w:sz="0" w:space="0" w:color="auto"/>
        <w:bottom w:val="none" w:sz="0" w:space="0" w:color="auto"/>
        <w:right w:val="none" w:sz="0" w:space="0" w:color="auto"/>
      </w:divBdr>
    </w:div>
    <w:div w:id="1399128221">
      <w:bodyDiv w:val="1"/>
      <w:marLeft w:val="0"/>
      <w:marRight w:val="0"/>
      <w:marTop w:val="0"/>
      <w:marBottom w:val="0"/>
      <w:divBdr>
        <w:top w:val="none" w:sz="0" w:space="0" w:color="auto"/>
        <w:left w:val="none" w:sz="0" w:space="0" w:color="auto"/>
        <w:bottom w:val="none" w:sz="0" w:space="0" w:color="auto"/>
        <w:right w:val="none" w:sz="0" w:space="0" w:color="auto"/>
      </w:divBdr>
    </w:div>
    <w:div w:id="1610625398">
      <w:bodyDiv w:val="1"/>
      <w:marLeft w:val="0"/>
      <w:marRight w:val="0"/>
      <w:marTop w:val="0"/>
      <w:marBottom w:val="0"/>
      <w:divBdr>
        <w:top w:val="none" w:sz="0" w:space="0" w:color="auto"/>
        <w:left w:val="none" w:sz="0" w:space="0" w:color="auto"/>
        <w:bottom w:val="none" w:sz="0" w:space="0" w:color="auto"/>
        <w:right w:val="none" w:sz="0" w:space="0" w:color="auto"/>
      </w:divBdr>
      <w:divsChild>
        <w:div w:id="1529445587">
          <w:marLeft w:val="360"/>
          <w:marRight w:val="0"/>
          <w:marTop w:val="0"/>
          <w:marBottom w:val="0"/>
          <w:divBdr>
            <w:top w:val="none" w:sz="0" w:space="0" w:color="auto"/>
            <w:left w:val="none" w:sz="0" w:space="0" w:color="auto"/>
            <w:bottom w:val="none" w:sz="0" w:space="0" w:color="auto"/>
            <w:right w:val="none" w:sz="0" w:space="0" w:color="auto"/>
          </w:divBdr>
        </w:div>
        <w:div w:id="1893878983">
          <w:marLeft w:val="360"/>
          <w:marRight w:val="0"/>
          <w:marTop w:val="0"/>
          <w:marBottom w:val="0"/>
          <w:divBdr>
            <w:top w:val="none" w:sz="0" w:space="0" w:color="auto"/>
            <w:left w:val="none" w:sz="0" w:space="0" w:color="auto"/>
            <w:bottom w:val="none" w:sz="0" w:space="0" w:color="auto"/>
            <w:right w:val="none" w:sz="0" w:space="0" w:color="auto"/>
          </w:divBdr>
        </w:div>
        <w:div w:id="1434784432">
          <w:marLeft w:val="360"/>
          <w:marRight w:val="0"/>
          <w:marTop w:val="0"/>
          <w:marBottom w:val="0"/>
          <w:divBdr>
            <w:top w:val="none" w:sz="0" w:space="0" w:color="auto"/>
            <w:left w:val="none" w:sz="0" w:space="0" w:color="auto"/>
            <w:bottom w:val="none" w:sz="0" w:space="0" w:color="auto"/>
            <w:right w:val="none" w:sz="0" w:space="0" w:color="auto"/>
          </w:divBdr>
        </w:div>
        <w:div w:id="1838034038">
          <w:marLeft w:val="360"/>
          <w:marRight w:val="0"/>
          <w:marTop w:val="0"/>
          <w:marBottom w:val="0"/>
          <w:divBdr>
            <w:top w:val="none" w:sz="0" w:space="0" w:color="auto"/>
            <w:left w:val="none" w:sz="0" w:space="0" w:color="auto"/>
            <w:bottom w:val="none" w:sz="0" w:space="0" w:color="auto"/>
            <w:right w:val="none" w:sz="0" w:space="0" w:color="auto"/>
          </w:divBdr>
        </w:div>
        <w:div w:id="1422214357">
          <w:marLeft w:val="360"/>
          <w:marRight w:val="0"/>
          <w:marTop w:val="0"/>
          <w:marBottom w:val="0"/>
          <w:divBdr>
            <w:top w:val="none" w:sz="0" w:space="0" w:color="auto"/>
            <w:left w:val="none" w:sz="0" w:space="0" w:color="auto"/>
            <w:bottom w:val="none" w:sz="0" w:space="0" w:color="auto"/>
            <w:right w:val="none" w:sz="0" w:space="0" w:color="auto"/>
          </w:divBdr>
        </w:div>
        <w:div w:id="894584681">
          <w:marLeft w:val="360"/>
          <w:marRight w:val="0"/>
          <w:marTop w:val="0"/>
          <w:marBottom w:val="0"/>
          <w:divBdr>
            <w:top w:val="none" w:sz="0" w:space="0" w:color="auto"/>
            <w:left w:val="none" w:sz="0" w:space="0" w:color="auto"/>
            <w:bottom w:val="none" w:sz="0" w:space="0" w:color="auto"/>
            <w:right w:val="none" w:sz="0" w:space="0" w:color="auto"/>
          </w:divBdr>
        </w:div>
        <w:div w:id="556934266">
          <w:marLeft w:val="360"/>
          <w:marRight w:val="0"/>
          <w:marTop w:val="0"/>
          <w:marBottom w:val="0"/>
          <w:divBdr>
            <w:top w:val="none" w:sz="0" w:space="0" w:color="auto"/>
            <w:left w:val="none" w:sz="0" w:space="0" w:color="auto"/>
            <w:bottom w:val="none" w:sz="0" w:space="0" w:color="auto"/>
            <w:right w:val="none" w:sz="0" w:space="0" w:color="auto"/>
          </w:divBdr>
        </w:div>
        <w:div w:id="1513566516">
          <w:marLeft w:val="360"/>
          <w:marRight w:val="0"/>
          <w:marTop w:val="0"/>
          <w:marBottom w:val="0"/>
          <w:divBdr>
            <w:top w:val="none" w:sz="0" w:space="0" w:color="auto"/>
            <w:left w:val="none" w:sz="0" w:space="0" w:color="auto"/>
            <w:bottom w:val="none" w:sz="0" w:space="0" w:color="auto"/>
            <w:right w:val="none" w:sz="0" w:space="0" w:color="auto"/>
          </w:divBdr>
        </w:div>
        <w:div w:id="392504765">
          <w:marLeft w:val="360"/>
          <w:marRight w:val="0"/>
          <w:marTop w:val="0"/>
          <w:marBottom w:val="0"/>
          <w:divBdr>
            <w:top w:val="none" w:sz="0" w:space="0" w:color="auto"/>
            <w:left w:val="none" w:sz="0" w:space="0" w:color="auto"/>
            <w:bottom w:val="none" w:sz="0" w:space="0" w:color="auto"/>
            <w:right w:val="none" w:sz="0" w:space="0" w:color="auto"/>
          </w:divBdr>
        </w:div>
      </w:divsChild>
    </w:div>
    <w:div w:id="1803422916">
      <w:bodyDiv w:val="1"/>
      <w:marLeft w:val="0"/>
      <w:marRight w:val="0"/>
      <w:marTop w:val="0"/>
      <w:marBottom w:val="0"/>
      <w:divBdr>
        <w:top w:val="none" w:sz="0" w:space="0" w:color="auto"/>
        <w:left w:val="none" w:sz="0" w:space="0" w:color="auto"/>
        <w:bottom w:val="none" w:sz="0" w:space="0" w:color="auto"/>
        <w:right w:val="none" w:sz="0" w:space="0" w:color="auto"/>
      </w:divBdr>
    </w:div>
    <w:div w:id="1873766015">
      <w:bodyDiv w:val="1"/>
      <w:marLeft w:val="0"/>
      <w:marRight w:val="0"/>
      <w:marTop w:val="0"/>
      <w:marBottom w:val="0"/>
      <w:divBdr>
        <w:top w:val="none" w:sz="0" w:space="0" w:color="auto"/>
        <w:left w:val="none" w:sz="0" w:space="0" w:color="auto"/>
        <w:bottom w:val="none" w:sz="0" w:space="0" w:color="auto"/>
        <w:right w:val="none" w:sz="0" w:space="0" w:color="auto"/>
      </w:divBdr>
      <w:divsChild>
        <w:div w:id="1841506825">
          <w:marLeft w:val="360"/>
          <w:marRight w:val="0"/>
          <w:marTop w:val="0"/>
          <w:marBottom w:val="0"/>
          <w:divBdr>
            <w:top w:val="none" w:sz="0" w:space="0" w:color="auto"/>
            <w:left w:val="none" w:sz="0" w:space="0" w:color="auto"/>
            <w:bottom w:val="none" w:sz="0" w:space="0" w:color="auto"/>
            <w:right w:val="none" w:sz="0" w:space="0" w:color="auto"/>
          </w:divBdr>
        </w:div>
        <w:div w:id="1410924743">
          <w:marLeft w:val="274"/>
          <w:marRight w:val="0"/>
          <w:marTop w:val="0"/>
          <w:marBottom w:val="0"/>
          <w:divBdr>
            <w:top w:val="none" w:sz="0" w:space="0" w:color="auto"/>
            <w:left w:val="none" w:sz="0" w:space="0" w:color="auto"/>
            <w:bottom w:val="none" w:sz="0" w:space="0" w:color="auto"/>
            <w:right w:val="none" w:sz="0" w:space="0" w:color="auto"/>
          </w:divBdr>
        </w:div>
        <w:div w:id="326790933">
          <w:marLeft w:val="274"/>
          <w:marRight w:val="0"/>
          <w:marTop w:val="0"/>
          <w:marBottom w:val="0"/>
          <w:divBdr>
            <w:top w:val="none" w:sz="0" w:space="0" w:color="auto"/>
            <w:left w:val="none" w:sz="0" w:space="0" w:color="auto"/>
            <w:bottom w:val="none" w:sz="0" w:space="0" w:color="auto"/>
            <w:right w:val="none" w:sz="0" w:space="0" w:color="auto"/>
          </w:divBdr>
        </w:div>
        <w:div w:id="1306810999">
          <w:marLeft w:val="274"/>
          <w:marRight w:val="0"/>
          <w:marTop w:val="0"/>
          <w:marBottom w:val="0"/>
          <w:divBdr>
            <w:top w:val="none" w:sz="0" w:space="0" w:color="auto"/>
            <w:left w:val="none" w:sz="0" w:space="0" w:color="auto"/>
            <w:bottom w:val="none" w:sz="0" w:space="0" w:color="auto"/>
            <w:right w:val="none" w:sz="0" w:space="0" w:color="auto"/>
          </w:divBdr>
        </w:div>
        <w:div w:id="720246454">
          <w:marLeft w:val="274"/>
          <w:marRight w:val="0"/>
          <w:marTop w:val="0"/>
          <w:marBottom w:val="0"/>
          <w:divBdr>
            <w:top w:val="none" w:sz="0" w:space="0" w:color="auto"/>
            <w:left w:val="none" w:sz="0" w:space="0" w:color="auto"/>
            <w:bottom w:val="none" w:sz="0" w:space="0" w:color="auto"/>
            <w:right w:val="none" w:sz="0" w:space="0" w:color="auto"/>
          </w:divBdr>
        </w:div>
        <w:div w:id="1985313292">
          <w:marLeft w:val="274"/>
          <w:marRight w:val="0"/>
          <w:marTop w:val="0"/>
          <w:marBottom w:val="0"/>
          <w:divBdr>
            <w:top w:val="none" w:sz="0" w:space="0" w:color="auto"/>
            <w:left w:val="none" w:sz="0" w:space="0" w:color="auto"/>
            <w:bottom w:val="none" w:sz="0" w:space="0" w:color="auto"/>
            <w:right w:val="none" w:sz="0" w:space="0" w:color="auto"/>
          </w:divBdr>
        </w:div>
        <w:div w:id="323513104">
          <w:marLeft w:val="274"/>
          <w:marRight w:val="0"/>
          <w:marTop w:val="0"/>
          <w:marBottom w:val="0"/>
          <w:divBdr>
            <w:top w:val="none" w:sz="0" w:space="0" w:color="auto"/>
            <w:left w:val="none" w:sz="0" w:space="0" w:color="auto"/>
            <w:bottom w:val="none" w:sz="0" w:space="0" w:color="auto"/>
            <w:right w:val="none" w:sz="0" w:space="0" w:color="auto"/>
          </w:divBdr>
        </w:div>
      </w:divsChild>
    </w:div>
    <w:div w:id="1993606670">
      <w:bodyDiv w:val="1"/>
      <w:marLeft w:val="0"/>
      <w:marRight w:val="0"/>
      <w:marTop w:val="0"/>
      <w:marBottom w:val="0"/>
      <w:divBdr>
        <w:top w:val="none" w:sz="0" w:space="0" w:color="auto"/>
        <w:left w:val="none" w:sz="0" w:space="0" w:color="auto"/>
        <w:bottom w:val="none" w:sz="0" w:space="0" w:color="auto"/>
        <w:right w:val="none" w:sz="0" w:space="0" w:color="auto"/>
      </w:divBdr>
      <w:divsChild>
        <w:div w:id="341856606">
          <w:marLeft w:val="360"/>
          <w:marRight w:val="0"/>
          <w:marTop w:val="0"/>
          <w:marBottom w:val="0"/>
          <w:divBdr>
            <w:top w:val="none" w:sz="0" w:space="0" w:color="auto"/>
            <w:left w:val="none" w:sz="0" w:space="0" w:color="auto"/>
            <w:bottom w:val="none" w:sz="0" w:space="0" w:color="auto"/>
            <w:right w:val="none" w:sz="0" w:space="0" w:color="auto"/>
          </w:divBdr>
        </w:div>
        <w:div w:id="514811015">
          <w:marLeft w:val="274"/>
          <w:marRight w:val="0"/>
          <w:marTop w:val="0"/>
          <w:marBottom w:val="0"/>
          <w:divBdr>
            <w:top w:val="none" w:sz="0" w:space="0" w:color="auto"/>
            <w:left w:val="none" w:sz="0" w:space="0" w:color="auto"/>
            <w:bottom w:val="none" w:sz="0" w:space="0" w:color="auto"/>
            <w:right w:val="none" w:sz="0" w:space="0" w:color="auto"/>
          </w:divBdr>
        </w:div>
        <w:div w:id="1451827317">
          <w:marLeft w:val="274"/>
          <w:marRight w:val="0"/>
          <w:marTop w:val="0"/>
          <w:marBottom w:val="0"/>
          <w:divBdr>
            <w:top w:val="none" w:sz="0" w:space="0" w:color="auto"/>
            <w:left w:val="none" w:sz="0" w:space="0" w:color="auto"/>
            <w:bottom w:val="none" w:sz="0" w:space="0" w:color="auto"/>
            <w:right w:val="none" w:sz="0" w:space="0" w:color="auto"/>
          </w:divBdr>
        </w:div>
        <w:div w:id="368772183">
          <w:marLeft w:val="274"/>
          <w:marRight w:val="0"/>
          <w:marTop w:val="0"/>
          <w:marBottom w:val="0"/>
          <w:divBdr>
            <w:top w:val="none" w:sz="0" w:space="0" w:color="auto"/>
            <w:left w:val="none" w:sz="0" w:space="0" w:color="auto"/>
            <w:bottom w:val="none" w:sz="0" w:space="0" w:color="auto"/>
            <w:right w:val="none" w:sz="0" w:space="0" w:color="auto"/>
          </w:divBdr>
        </w:div>
        <w:div w:id="1832719868">
          <w:marLeft w:val="274"/>
          <w:marRight w:val="0"/>
          <w:marTop w:val="0"/>
          <w:marBottom w:val="0"/>
          <w:divBdr>
            <w:top w:val="none" w:sz="0" w:space="0" w:color="auto"/>
            <w:left w:val="none" w:sz="0" w:space="0" w:color="auto"/>
            <w:bottom w:val="none" w:sz="0" w:space="0" w:color="auto"/>
            <w:right w:val="none" w:sz="0" w:space="0" w:color="auto"/>
          </w:divBdr>
        </w:div>
        <w:div w:id="668871595">
          <w:marLeft w:val="274"/>
          <w:marRight w:val="0"/>
          <w:marTop w:val="0"/>
          <w:marBottom w:val="0"/>
          <w:divBdr>
            <w:top w:val="none" w:sz="0" w:space="0" w:color="auto"/>
            <w:left w:val="none" w:sz="0" w:space="0" w:color="auto"/>
            <w:bottom w:val="none" w:sz="0" w:space="0" w:color="auto"/>
            <w:right w:val="none" w:sz="0" w:space="0" w:color="auto"/>
          </w:divBdr>
        </w:div>
        <w:div w:id="1265961360">
          <w:marLeft w:val="274"/>
          <w:marRight w:val="0"/>
          <w:marTop w:val="0"/>
          <w:marBottom w:val="0"/>
          <w:divBdr>
            <w:top w:val="none" w:sz="0" w:space="0" w:color="auto"/>
            <w:left w:val="none" w:sz="0" w:space="0" w:color="auto"/>
            <w:bottom w:val="none" w:sz="0" w:space="0" w:color="auto"/>
            <w:right w:val="none" w:sz="0" w:space="0" w:color="auto"/>
          </w:divBdr>
        </w:div>
        <w:div w:id="1253003440">
          <w:marLeft w:val="274"/>
          <w:marRight w:val="0"/>
          <w:marTop w:val="0"/>
          <w:marBottom w:val="0"/>
          <w:divBdr>
            <w:top w:val="none" w:sz="0" w:space="0" w:color="auto"/>
            <w:left w:val="none" w:sz="0" w:space="0" w:color="auto"/>
            <w:bottom w:val="none" w:sz="0" w:space="0" w:color="auto"/>
            <w:right w:val="none" w:sz="0" w:space="0" w:color="auto"/>
          </w:divBdr>
        </w:div>
        <w:div w:id="1777553371">
          <w:marLeft w:val="274"/>
          <w:marRight w:val="0"/>
          <w:marTop w:val="0"/>
          <w:marBottom w:val="0"/>
          <w:divBdr>
            <w:top w:val="none" w:sz="0" w:space="0" w:color="auto"/>
            <w:left w:val="none" w:sz="0" w:space="0" w:color="auto"/>
            <w:bottom w:val="none" w:sz="0" w:space="0" w:color="auto"/>
            <w:right w:val="none" w:sz="0" w:space="0" w:color="auto"/>
          </w:divBdr>
        </w:div>
        <w:div w:id="730737478">
          <w:marLeft w:val="274"/>
          <w:marRight w:val="0"/>
          <w:marTop w:val="0"/>
          <w:marBottom w:val="0"/>
          <w:divBdr>
            <w:top w:val="none" w:sz="0" w:space="0" w:color="auto"/>
            <w:left w:val="none" w:sz="0" w:space="0" w:color="auto"/>
            <w:bottom w:val="none" w:sz="0" w:space="0" w:color="auto"/>
            <w:right w:val="none" w:sz="0" w:space="0" w:color="auto"/>
          </w:divBdr>
        </w:div>
        <w:div w:id="1603685049">
          <w:marLeft w:val="274"/>
          <w:marRight w:val="0"/>
          <w:marTop w:val="0"/>
          <w:marBottom w:val="0"/>
          <w:divBdr>
            <w:top w:val="none" w:sz="0" w:space="0" w:color="auto"/>
            <w:left w:val="none" w:sz="0" w:space="0" w:color="auto"/>
            <w:bottom w:val="none" w:sz="0" w:space="0" w:color="auto"/>
            <w:right w:val="none" w:sz="0" w:space="0" w:color="auto"/>
          </w:divBdr>
        </w:div>
        <w:div w:id="1639799509">
          <w:marLeft w:val="274"/>
          <w:marRight w:val="0"/>
          <w:marTop w:val="0"/>
          <w:marBottom w:val="0"/>
          <w:divBdr>
            <w:top w:val="none" w:sz="0" w:space="0" w:color="auto"/>
            <w:left w:val="none" w:sz="0" w:space="0" w:color="auto"/>
            <w:bottom w:val="none" w:sz="0" w:space="0" w:color="auto"/>
            <w:right w:val="none" w:sz="0" w:space="0" w:color="auto"/>
          </w:divBdr>
        </w:div>
        <w:div w:id="1088160147">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emergingminds.org.uk/funding/"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emergingminds.org.uk/funding/" TargetMode="Externa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emergingminds.org.uk/prioritising-our-research-challeng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mergingminds.org.uk/" TargetMode="External"/><Relationship Id="rId20" Type="http://schemas.openxmlformats.org/officeDocument/2006/relationships/hyperlink" Target="https://www.ukri.org/funding/information-for-awardholders/open-access/open-access-polic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eur01.safelinks.protection.outlook.com/?url=https%3A%2F%2Fesrc.ukri.org%2Ffunding%2Fguidance-for-applicants%2Finclusion-of-international-co-investigators-on-proposals%2F&amp;data=02%7C01%7C%7C8a61b33cc2224bf92c5208d705dc6c2e%7C1faf88fea9984c5b93c9210a11d9a5c2%7C0%7C0%7C636984316586343609&amp;sdata=xGRsw6NctilSlAsHU35BwOZ%2B9HGxuzm9v8UebsRPwho%3D&amp;reserved=0" TargetMode="External"/><Relationship Id="rId5" Type="http://schemas.openxmlformats.org/officeDocument/2006/relationships/numbering" Target="numbering.xml"/><Relationship Id="rId15" Type="http://schemas.openxmlformats.org/officeDocument/2006/relationships/hyperlink" Target="https://emergingminds.org.uk/prioritising-our-research-challenges/" TargetMode="External"/><Relationship Id="rId23" Type="http://schemas.openxmlformats.org/officeDocument/2006/relationships/hyperlink" Target="https://emergingminds.org.uk/funding/"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emergingminds.org.uk/tea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mergingminds.org.uk/research/" TargetMode="External"/><Relationship Id="rId22" Type="http://schemas.openxmlformats.org/officeDocument/2006/relationships/hyperlink" Target="mailto:emergingminds@psych.ox.ac.uk"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092D4C"/>
    <w:rsid w:val="00092D4C"/>
    <w:rsid w:val="007C7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82F9CCE2BC445A9164DF681B23C1C" ma:contentTypeVersion="10" ma:contentTypeDescription="Create a new document." ma:contentTypeScope="" ma:versionID="ad344549ea5c0da69d45adc7525afad7">
  <xsd:schema xmlns:xsd="http://www.w3.org/2001/XMLSchema" xmlns:xs="http://www.w3.org/2001/XMLSchema" xmlns:p="http://schemas.microsoft.com/office/2006/metadata/properties" xmlns:ns3="ff9de4d4-c7ca-48e2-9ca2-96276a07de45" xmlns:ns4="ced5adc1-271f-4d8c-b537-1d96ff0d1d87" targetNamespace="http://schemas.microsoft.com/office/2006/metadata/properties" ma:root="true" ma:fieldsID="29d50eb4d8e617f6349cc31678fa2cd5" ns3:_="" ns4:_="">
    <xsd:import namespace="ff9de4d4-c7ca-48e2-9ca2-96276a07de45"/>
    <xsd:import namespace="ced5adc1-271f-4d8c-b537-1d96ff0d1d8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de4d4-c7ca-48e2-9ca2-96276a07d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d5adc1-271f-4d8c-b537-1d96ff0d1d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C17CE-C67E-46BA-93A3-AF2BA84BE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de4d4-c7ca-48e2-9ca2-96276a07de45"/>
    <ds:schemaRef ds:uri="ced5adc1-271f-4d8c-b537-1d96ff0d1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A1EB5F-1A91-48BB-AC89-58388447A596}">
  <ds:schemaRefs>
    <ds:schemaRef ds:uri="http://schemas.microsoft.com/sharepoint/v3/contenttype/forms"/>
  </ds:schemaRefs>
</ds:datastoreItem>
</file>

<file path=customXml/itemProps3.xml><?xml version="1.0" encoding="utf-8"?>
<ds:datastoreItem xmlns:ds="http://schemas.openxmlformats.org/officeDocument/2006/customXml" ds:itemID="{457A09CC-9A44-4798-AA0B-04475841CB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960158-4D52-46B9-89ED-27E2B0FDC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3673</Words>
  <Characters>20942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Lloyd</dc:creator>
  <cp:keywords/>
  <dc:description/>
  <cp:lastModifiedBy>Susannah Perkins</cp:lastModifiedBy>
  <cp:revision>2</cp:revision>
  <cp:lastPrinted>2019-11-29T13:08:00Z</cp:lastPrinted>
  <dcterms:created xsi:type="dcterms:W3CDTF">2019-12-06T08:41:00Z</dcterms:created>
  <dcterms:modified xsi:type="dcterms:W3CDTF">2019-12-06T08:41:00Z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0x01010009282F9CCE2BC445A9164DF681B23C1C</vt:lpwstr>
  </property>
</Properties>
</file>